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E95484" w14:paraId="55AE3335" w14:textId="77777777" w:rsidTr="001B1143"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23B0C76" w14:textId="77777777" w:rsidR="00E95484" w:rsidRDefault="00C56F37">
            <w:pPr>
              <w:jc w:val="center"/>
            </w:pPr>
            <w:r>
              <w:rPr>
                <w:b/>
                <w:color w:val="FFFFFF"/>
                <w:sz w:val="32"/>
              </w:rPr>
              <w:t>MOVING EQUIPMENT</w:t>
            </w:r>
            <w:r>
              <w:rPr>
                <w:b/>
                <w:color w:val="FFFFFF"/>
                <w:sz w:val="32"/>
              </w:rPr>
              <w:br/>
              <w:t>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7E59CA2E" w14:textId="77777777" w:rsidR="00E95484" w:rsidRDefault="00C56F3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F9A60D" wp14:editId="6B64014F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7E25DE" w14:textId="77777777" w:rsidR="00514273" w:rsidRDefault="00514273" w:rsidP="00514273">
      <w:pPr>
        <w:spacing w:after="100"/>
        <w:rPr>
          <w:b/>
        </w:rPr>
      </w:pPr>
    </w:p>
    <w:p w14:paraId="16EF52B2" w14:textId="44204830" w:rsidR="00E95484" w:rsidRDefault="00C56F37" w:rsidP="00514273">
      <w:pPr>
        <w:spacing w:after="100"/>
      </w:pPr>
      <w:r>
        <w:rPr>
          <w:b/>
        </w:rPr>
        <w:t>Never assume an equipment operator sees you. Stay out of blind spots, swing areas, travel paths, and suspended-load zones.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0"/>
        <w:gridCol w:w="4050"/>
        <w:gridCol w:w="4406"/>
      </w:tblGrid>
      <w:tr w:rsidR="00514273" w14:paraId="7DEBD8C1" w14:textId="77777777" w:rsidTr="00B27436">
        <w:trPr>
          <w:jc w:val="center"/>
        </w:trPr>
        <w:tc>
          <w:tcPr>
            <w:tcW w:w="243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FE7FB63" w14:textId="77777777" w:rsidR="00514273" w:rsidRDefault="00514273" w:rsidP="00B27436">
            <w:r>
              <w:rPr>
                <w:b/>
              </w:rPr>
              <w:t>Date</w:t>
            </w:r>
          </w:p>
        </w:tc>
        <w:tc>
          <w:tcPr>
            <w:tcW w:w="405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1A4065E" w14:textId="77777777" w:rsidR="00514273" w:rsidRDefault="00514273" w:rsidP="00B27436">
            <w:r>
              <w:rPr>
                <w:b/>
              </w:rPr>
              <w:t>Project / Location</w:t>
            </w:r>
          </w:p>
        </w:tc>
        <w:tc>
          <w:tcPr>
            <w:tcW w:w="440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C95124C" w14:textId="77777777" w:rsidR="00514273" w:rsidRDefault="00514273" w:rsidP="00B27436">
            <w:r>
              <w:rPr>
                <w:b/>
              </w:rPr>
              <w:t>Instructor</w:t>
            </w:r>
          </w:p>
        </w:tc>
      </w:tr>
      <w:tr w:rsidR="00514273" w14:paraId="2AF2C91F" w14:textId="77777777" w:rsidTr="00B27436">
        <w:trPr>
          <w:jc w:val="center"/>
        </w:trPr>
        <w:tc>
          <w:tcPr>
            <w:tcW w:w="243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BE75AB9" w14:textId="77777777" w:rsidR="00514273" w:rsidRDefault="00514273" w:rsidP="00B27436"/>
        </w:tc>
        <w:tc>
          <w:tcPr>
            <w:tcW w:w="4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9059BA" w14:textId="77777777" w:rsidR="00514273" w:rsidRDefault="00514273" w:rsidP="00B27436"/>
        </w:tc>
        <w:tc>
          <w:tcPr>
            <w:tcW w:w="4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DCF0B57" w14:textId="77777777" w:rsidR="00514273" w:rsidRDefault="00514273" w:rsidP="00B27436"/>
        </w:tc>
      </w:tr>
    </w:tbl>
    <w:p w14:paraId="61428201" w14:textId="7F35EE57" w:rsidR="00E95484" w:rsidRDefault="00C56F37">
      <w:pPr>
        <w:spacing w:before="60" w:after="20"/>
      </w:pPr>
      <w:r>
        <w:rPr>
          <w:b/>
          <w:sz w:val="26"/>
        </w:rPr>
        <w:t>Introduction</w:t>
      </w:r>
    </w:p>
    <w:p w14:paraId="4F823DF3" w14:textId="77777777" w:rsidR="00E95484" w:rsidRDefault="00C56F37">
      <w:pPr>
        <w:spacing w:after="20"/>
      </w:pPr>
      <w:r>
        <w:t>Open with: “Today’s safety topic is moving equipment. Cranes, dozers, excavators, trucks, and other equipment can create serious struck-by, caught-between, and electrical hazards.”</w:t>
      </w:r>
    </w:p>
    <w:p w14:paraId="528F6818" w14:textId="77777777" w:rsidR="00E95484" w:rsidRDefault="00C56F37">
      <w:pPr>
        <w:spacing w:after="20"/>
      </w:pPr>
      <w:r>
        <w:rPr>
          <w:b/>
        </w:rPr>
        <w:t xml:space="preserve">Key Points: </w:t>
      </w:r>
      <w:r>
        <w:t>Assume the operator does not see you. Stay clear of blind spots, backing equipment, swing areas, and suspended loads.</w:t>
      </w:r>
    </w:p>
    <w:p w14:paraId="6299523C" w14:textId="77777777" w:rsidR="00E95484" w:rsidRDefault="00C56F37">
      <w:pPr>
        <w:spacing w:before="60" w:after="20"/>
      </w:pPr>
      <w:r>
        <w:rPr>
          <w:b/>
          <w:sz w:val="26"/>
        </w:rPr>
        <w:t>Why It Matters</w:t>
      </w:r>
    </w:p>
    <w:p w14:paraId="2EF4A8C1" w14:textId="77777777" w:rsidR="00E95484" w:rsidRDefault="00C56F37">
      <w:pPr>
        <w:spacing w:after="0"/>
      </w:pPr>
      <w:r>
        <w:t>Construction equipment is heavy, powerful, and often operates in noisy, congested areas where workers may be difficult for operators to see or hear.</w:t>
      </w:r>
    </w:p>
    <w:p w14:paraId="7AFACF99" w14:textId="77777777" w:rsidR="00E95484" w:rsidRDefault="00C56F37">
      <w:pPr>
        <w:pStyle w:val="ListBullet"/>
        <w:spacing w:after="0"/>
      </w:pPr>
      <w:r>
        <w:t>Warning horns can be lost in general jobsite noise.</w:t>
      </w:r>
    </w:p>
    <w:p w14:paraId="02FB1879" w14:textId="77777777" w:rsidR="00E95484" w:rsidRDefault="00C56F37">
      <w:pPr>
        <w:pStyle w:val="ListBullet"/>
        <w:spacing w:after="0"/>
      </w:pPr>
      <w:r>
        <w:t>Backing equipment, swinging counterweights, shifting loads, and sudden turns can place workers in danger quickly.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E95484" w14:paraId="26A4C5D5" w14:textId="77777777" w:rsidTr="00514273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5E67F0B" w14:textId="77777777" w:rsidR="00E95484" w:rsidRDefault="00C56F37">
            <w:r>
              <w:rPr>
                <w:b/>
              </w:rPr>
              <w:t>Quick Engagement Question: “Where are the biggest blind spots or moving-equipment hazards on our jobsite today?”</w:t>
            </w:r>
          </w:p>
        </w:tc>
      </w:tr>
    </w:tbl>
    <w:p w14:paraId="1A463819" w14:textId="77777777" w:rsidR="00E95484" w:rsidRDefault="00C56F37">
      <w:pPr>
        <w:spacing w:before="60" w:after="20"/>
      </w:pPr>
      <w:r>
        <w:rPr>
          <w:b/>
          <w:sz w:val="26"/>
        </w:rPr>
        <w:t>Recognize the Hazards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E95484" w14:paraId="70D76B0D" w14:textId="77777777" w:rsidTr="00514273"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E2E802" w14:textId="77777777" w:rsidR="00E95484" w:rsidRDefault="00C56F37">
            <w:pPr>
              <w:spacing w:after="20"/>
            </w:pPr>
            <w:r>
              <w:rPr>
                <w:b/>
                <w:u w:val="single"/>
              </w:rPr>
              <w:t>Worker Exposure</w:t>
            </w:r>
          </w:p>
          <w:p w14:paraId="25EB4ECC" w14:textId="77777777" w:rsidR="00E95484" w:rsidRDefault="00C56F37">
            <w:pPr>
              <w:pStyle w:val="ListBullet"/>
              <w:spacing w:after="0"/>
            </w:pPr>
            <w:r>
              <w:t>Blind spots around equipment.</w:t>
            </w:r>
          </w:p>
          <w:p w14:paraId="4F3AB92E" w14:textId="77777777" w:rsidR="00E95484" w:rsidRDefault="00C56F37">
            <w:pPr>
              <w:pStyle w:val="ListBullet"/>
              <w:spacing w:after="0"/>
            </w:pPr>
            <w:r>
              <w:t>Backing and turning equipment.</w:t>
            </w:r>
          </w:p>
          <w:p w14:paraId="1ADF0815" w14:textId="77777777" w:rsidR="00E95484" w:rsidRDefault="00C56F37">
            <w:pPr>
              <w:pStyle w:val="ListBullet"/>
              <w:spacing w:after="0"/>
            </w:pPr>
            <w:r>
              <w:t>Swinging counterweights and pinch points.</w:t>
            </w:r>
          </w:p>
          <w:p w14:paraId="7945D675" w14:textId="77777777" w:rsidR="00E95484" w:rsidRDefault="00C56F37">
            <w:pPr>
              <w:pStyle w:val="ListBullet"/>
              <w:spacing w:after="0"/>
            </w:pPr>
            <w:r>
              <w:t>Walking beside moving equipment.</w:t>
            </w:r>
          </w:p>
        </w:tc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4135A0" w14:textId="77777777" w:rsidR="00E95484" w:rsidRDefault="00C56F37">
            <w:pPr>
              <w:spacing w:after="20"/>
            </w:pPr>
            <w:r>
              <w:rPr>
                <w:b/>
                <w:u w:val="single"/>
              </w:rPr>
              <w:t>Other Serious Hazards</w:t>
            </w:r>
          </w:p>
          <w:p w14:paraId="6BB2FCFC" w14:textId="77777777" w:rsidR="00E95484" w:rsidRDefault="00C56F37">
            <w:pPr>
              <w:pStyle w:val="ListBullet"/>
              <w:spacing w:after="0"/>
            </w:pPr>
            <w:r>
              <w:t>Suspended loads from cranes or hoists.</w:t>
            </w:r>
          </w:p>
          <w:p w14:paraId="4CA042C9" w14:textId="77777777" w:rsidR="00E95484" w:rsidRDefault="00C56F37">
            <w:pPr>
              <w:pStyle w:val="ListBullet"/>
              <w:spacing w:after="0"/>
            </w:pPr>
            <w:r>
              <w:t>Riding on running boards or loaded trucks.</w:t>
            </w:r>
          </w:p>
          <w:p w14:paraId="3B2F00F2" w14:textId="77777777" w:rsidR="00E95484" w:rsidRDefault="00C56F37">
            <w:pPr>
              <w:pStyle w:val="ListBullet"/>
              <w:spacing w:after="0"/>
            </w:pPr>
            <w:r>
              <w:t>Overhead power-line contact.</w:t>
            </w:r>
          </w:p>
          <w:p w14:paraId="15441B49" w14:textId="77777777" w:rsidR="00E95484" w:rsidRDefault="00C56F37">
            <w:pPr>
              <w:pStyle w:val="ListBullet"/>
              <w:spacing w:after="0"/>
            </w:pPr>
            <w:r>
              <w:t>Servicing or cleaning equipment while it is operating.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E95484" w14:paraId="1CFD41AE" w14:textId="77777777" w:rsidTr="00514273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32C005" w14:textId="7B833030" w:rsidR="00E95484" w:rsidRDefault="00C56F37">
            <w:r>
              <w:rPr>
                <w:b/>
              </w:rPr>
              <w:t>Mini Scenario</w:t>
            </w:r>
            <w:r>
              <w:rPr>
                <w:b/>
              </w:rPr>
              <w:t xml:space="preserve">: </w:t>
            </w:r>
            <w:r>
              <w:t>“An excavator is backing toward your work area and you cannot make eye contact with the operator. What should you do before entering or crossing the equipment’s path?”</w:t>
            </w:r>
          </w:p>
        </w:tc>
      </w:tr>
    </w:tbl>
    <w:p w14:paraId="3ACD7D17" w14:textId="77777777" w:rsidR="00E95484" w:rsidRDefault="00C56F37">
      <w:pPr>
        <w:spacing w:before="60" w:after="20"/>
      </w:pPr>
      <w:r>
        <w:rPr>
          <w:b/>
          <w:sz w:val="26"/>
        </w:rPr>
        <w:t>Safe Work Practices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E95484" w14:paraId="1BBB3DBC" w14:textId="77777777" w:rsidTr="00514273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449CC4" w14:textId="77777777" w:rsidR="00E95484" w:rsidRDefault="00C56F37">
            <w:pPr>
              <w:spacing w:after="20"/>
            </w:pPr>
            <w:r>
              <w:rPr>
                <w:b/>
                <w:u w:val="single"/>
              </w:rPr>
              <w:t>Stay Visible &amp; Clear</w:t>
            </w:r>
          </w:p>
          <w:p w14:paraId="7B3EFAFE" w14:textId="77777777" w:rsidR="00E95484" w:rsidRDefault="00C56F37">
            <w:pPr>
              <w:pStyle w:val="ListBullet"/>
              <w:spacing w:after="0"/>
            </w:pPr>
            <w:r>
              <w:t>Never assume the operator sees you.</w:t>
            </w:r>
          </w:p>
          <w:p w14:paraId="3A2FE2C7" w14:textId="77777777" w:rsidR="00E95484" w:rsidRDefault="00C56F37">
            <w:pPr>
              <w:pStyle w:val="ListBullet"/>
              <w:spacing w:after="0"/>
            </w:pPr>
            <w:r>
              <w:t>Keep clear when equipment is backing.</w:t>
            </w:r>
          </w:p>
          <w:p w14:paraId="5A1BB38C" w14:textId="77777777" w:rsidR="00E95484" w:rsidRDefault="00C56F37">
            <w:pPr>
              <w:pStyle w:val="ListBullet"/>
              <w:spacing w:after="0"/>
            </w:pPr>
            <w:r>
              <w:t>Use established walkways and avoid shortcuts.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C3F818" w14:textId="77777777" w:rsidR="00E95484" w:rsidRDefault="00C56F37">
            <w:pPr>
              <w:spacing w:after="20"/>
            </w:pPr>
            <w:r>
              <w:rPr>
                <w:b/>
                <w:u w:val="single"/>
              </w:rPr>
              <w:t>Avoid Pinch &amp; Struck-By Hazards</w:t>
            </w:r>
          </w:p>
          <w:p w14:paraId="4011A2AF" w14:textId="77777777" w:rsidR="00E95484" w:rsidRDefault="00C56F37">
            <w:pPr>
              <w:pStyle w:val="ListBullet"/>
              <w:spacing w:after="0"/>
            </w:pPr>
            <w:r>
              <w:t>Stay out of counterweight swing areas.</w:t>
            </w:r>
          </w:p>
          <w:p w14:paraId="7F9AF80D" w14:textId="77777777" w:rsidR="00E95484" w:rsidRDefault="00C56F37">
            <w:pPr>
              <w:pStyle w:val="ListBullet"/>
              <w:spacing w:after="0"/>
            </w:pPr>
            <w:r>
              <w:t>Never walk alongside moving equipment.</w:t>
            </w:r>
          </w:p>
          <w:p w14:paraId="772AFAD0" w14:textId="77777777" w:rsidR="00E95484" w:rsidRDefault="00C56F37">
            <w:pPr>
              <w:pStyle w:val="ListBullet"/>
              <w:spacing w:after="0"/>
            </w:pPr>
            <w:r>
              <w:t>Stay out from under suspended loads.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6E4F393" w14:textId="77777777" w:rsidR="00E95484" w:rsidRDefault="00C56F37">
            <w:pPr>
              <w:spacing w:after="20"/>
            </w:pPr>
            <w:r>
              <w:rPr>
                <w:b/>
                <w:u w:val="single"/>
              </w:rPr>
              <w:t>Riding &amp; Electrical Safety</w:t>
            </w:r>
          </w:p>
          <w:p w14:paraId="58612B89" w14:textId="77777777" w:rsidR="00E95484" w:rsidRDefault="00C56F37">
            <w:pPr>
              <w:pStyle w:val="ListBullet"/>
              <w:spacing w:after="0"/>
            </w:pPr>
            <w:r>
              <w:t>Never ride on running boards or on top of loaded trucks.</w:t>
            </w:r>
          </w:p>
          <w:p w14:paraId="22D01E82" w14:textId="77777777" w:rsidR="00E95484" w:rsidRDefault="00C56F37">
            <w:pPr>
              <w:pStyle w:val="ListBullet"/>
              <w:spacing w:after="0"/>
            </w:pPr>
            <w:r>
              <w:t>Keep all body parts inside transport vehicles.</w:t>
            </w:r>
          </w:p>
          <w:p w14:paraId="252F1EBF" w14:textId="77777777" w:rsidR="00E95484" w:rsidRDefault="00C56F37">
            <w:pPr>
              <w:pStyle w:val="ListBullet"/>
              <w:spacing w:after="0"/>
            </w:pPr>
            <w:r>
              <w:t>If equipment contacts a power line, stay away from the frame and load cables.</w:t>
            </w:r>
          </w:p>
        </w:tc>
      </w:tr>
    </w:tbl>
    <w:p w14:paraId="793C1F8C" w14:textId="77777777" w:rsidR="00E95484" w:rsidRDefault="00C56F37">
      <w:pPr>
        <w:spacing w:before="60" w:after="20"/>
      </w:pPr>
      <w:r>
        <w:rPr>
          <w:b/>
          <w:sz w:val="26"/>
        </w:rPr>
        <w:t>Equipment Servicing</w:t>
      </w:r>
    </w:p>
    <w:p w14:paraId="12933E4A" w14:textId="77777777" w:rsidR="00E95484" w:rsidRDefault="00C56F37">
      <w:pPr>
        <w:spacing w:after="0"/>
      </w:pPr>
      <w:r>
        <w:rPr>
          <w:b/>
        </w:rPr>
        <w:t xml:space="preserve">Remember: </w:t>
      </w:r>
      <w:r>
        <w:t>Never lubricate, clean, adjust, or work on a machine while it is operating. Stop the machine before work begins, and replace any guard that was removed as soon as the work is complete.</w:t>
      </w:r>
    </w:p>
    <w:p w14:paraId="35C95D3F" w14:textId="77777777" w:rsidR="00E95484" w:rsidRDefault="00C56F37">
      <w:pPr>
        <w:spacing w:before="60" w:after="20"/>
      </w:pPr>
      <w:r>
        <w:rPr>
          <w:b/>
          <w:sz w:val="26"/>
        </w:rPr>
        <w:t>Close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E95484" w14:paraId="092BB64E" w14:textId="77777777" w:rsidTr="00514273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0B14DA" w14:textId="621674B5" w:rsidR="00514273" w:rsidRPr="00514273" w:rsidRDefault="00C56F37" w:rsidP="005D56E8">
            <w:r>
              <w:rPr>
                <w:b/>
              </w:rPr>
              <w:t xml:space="preserve">Closing Message: </w:t>
            </w:r>
            <w:r>
              <w:t>“Treat every piece of moving equipment as if the operator cannot see you. Stay visible, stay out of the line of fire, and never put yourself between moving equipment and a fixed object.”</w:t>
            </w:r>
          </w:p>
        </w:tc>
      </w:tr>
    </w:tbl>
    <w:p w14:paraId="6CFD9045" w14:textId="77777777" w:rsidR="00E95484" w:rsidRDefault="00C56F37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5694A146" w14:textId="77777777" w:rsidR="00E95484" w:rsidRDefault="00C56F37">
      <w:pPr>
        <w:spacing w:after="80"/>
      </w:pPr>
      <w:r>
        <w:rPr>
          <w:b/>
        </w:rPr>
        <w:t>Topic: Moving Equipment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E95484" w14:paraId="1326A3B7" w14:textId="77777777" w:rsidTr="00514273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EFBDE29" w14:textId="77777777" w:rsidR="00E95484" w:rsidRDefault="00C56F37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869BAB" w14:textId="77777777" w:rsidR="00E95484" w:rsidRDefault="00C56F37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0EC19E" w14:textId="77777777" w:rsidR="00E95484" w:rsidRDefault="00C56F37">
            <w:r>
              <w:rPr>
                <w:b/>
              </w:rPr>
              <w:t>Instructor:</w:t>
            </w:r>
          </w:p>
        </w:tc>
      </w:tr>
    </w:tbl>
    <w:p w14:paraId="4C636ABD" w14:textId="77777777" w:rsidR="00E95484" w:rsidRDefault="00C56F37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4410"/>
        <w:gridCol w:w="4320"/>
        <w:gridCol w:w="1566"/>
      </w:tblGrid>
      <w:tr w:rsidR="00E95484" w14:paraId="022A6133" w14:textId="77777777" w:rsidTr="00514273">
        <w:tc>
          <w:tcPr>
            <w:tcW w:w="648" w:type="dxa"/>
            <w:shd w:val="clear" w:color="auto" w:fill="D9E2F3"/>
          </w:tcPr>
          <w:p w14:paraId="1D02A489" w14:textId="77777777" w:rsidR="00E95484" w:rsidRDefault="00C56F37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4410" w:type="dxa"/>
            <w:shd w:val="clear" w:color="auto" w:fill="D9E2F3"/>
          </w:tcPr>
          <w:p w14:paraId="096EE760" w14:textId="77777777" w:rsidR="00E95484" w:rsidRDefault="00C56F37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320" w:type="dxa"/>
            <w:shd w:val="clear" w:color="auto" w:fill="D9E2F3"/>
          </w:tcPr>
          <w:p w14:paraId="7EAF0BEA" w14:textId="77777777" w:rsidR="00E95484" w:rsidRDefault="00C56F37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566" w:type="dxa"/>
            <w:shd w:val="clear" w:color="auto" w:fill="D9E2F3"/>
          </w:tcPr>
          <w:p w14:paraId="1C68F922" w14:textId="77777777" w:rsidR="00E95484" w:rsidRDefault="00C56F37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E95484" w14:paraId="352F8D4A" w14:textId="77777777" w:rsidTr="00514273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DF9ED2" w14:textId="77777777" w:rsidR="00E95484" w:rsidRDefault="00C56F37">
            <w:pPr>
              <w:jc w:val="center"/>
            </w:pPr>
            <w:r>
              <w:t>1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DCA818" w14:textId="77777777" w:rsidR="00E95484" w:rsidRDefault="00E95484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298E57" w14:textId="77777777" w:rsidR="00E95484" w:rsidRDefault="00E95484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C466F7A" w14:textId="77777777" w:rsidR="00E95484" w:rsidRDefault="00E95484"/>
        </w:tc>
      </w:tr>
      <w:tr w:rsidR="00E95484" w14:paraId="16748735" w14:textId="77777777" w:rsidTr="00514273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C4C0DFF" w14:textId="77777777" w:rsidR="00E95484" w:rsidRDefault="00C56F37">
            <w:pPr>
              <w:jc w:val="center"/>
            </w:pPr>
            <w:r>
              <w:t>2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C1DFBC" w14:textId="77777777" w:rsidR="00E95484" w:rsidRDefault="00E95484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B0D896" w14:textId="77777777" w:rsidR="00E95484" w:rsidRDefault="00E95484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71A931" w14:textId="77777777" w:rsidR="00E95484" w:rsidRDefault="00E95484"/>
        </w:tc>
      </w:tr>
      <w:tr w:rsidR="00E95484" w14:paraId="0B1A041C" w14:textId="77777777" w:rsidTr="00514273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73BDE5" w14:textId="77777777" w:rsidR="00E95484" w:rsidRDefault="00C56F37">
            <w:pPr>
              <w:jc w:val="center"/>
            </w:pPr>
            <w:r>
              <w:t>3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48B229" w14:textId="77777777" w:rsidR="00E95484" w:rsidRDefault="00E95484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E7C309" w14:textId="77777777" w:rsidR="00E95484" w:rsidRDefault="00E95484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31F894" w14:textId="77777777" w:rsidR="00E95484" w:rsidRDefault="00E95484"/>
        </w:tc>
      </w:tr>
      <w:tr w:rsidR="00E95484" w14:paraId="61A90801" w14:textId="77777777" w:rsidTr="00514273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1C5E72" w14:textId="77777777" w:rsidR="00E95484" w:rsidRDefault="00C56F37">
            <w:pPr>
              <w:jc w:val="center"/>
            </w:pPr>
            <w:r>
              <w:t>4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5FFEB3" w14:textId="77777777" w:rsidR="00E95484" w:rsidRDefault="00E95484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BAF738" w14:textId="77777777" w:rsidR="00E95484" w:rsidRDefault="00E95484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AAC734" w14:textId="77777777" w:rsidR="00E95484" w:rsidRDefault="00E95484"/>
        </w:tc>
      </w:tr>
      <w:tr w:rsidR="00E95484" w14:paraId="6AF6BE2E" w14:textId="77777777" w:rsidTr="00514273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A500C8" w14:textId="77777777" w:rsidR="00E95484" w:rsidRDefault="00C56F37">
            <w:pPr>
              <w:jc w:val="center"/>
            </w:pPr>
            <w:r>
              <w:t>5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1BBA25" w14:textId="77777777" w:rsidR="00E95484" w:rsidRDefault="00E95484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FC0EDD7" w14:textId="77777777" w:rsidR="00E95484" w:rsidRDefault="00E95484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712720" w14:textId="77777777" w:rsidR="00E95484" w:rsidRDefault="00E95484"/>
        </w:tc>
      </w:tr>
      <w:tr w:rsidR="00E95484" w14:paraId="11F53269" w14:textId="77777777" w:rsidTr="00514273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EAD676" w14:textId="77777777" w:rsidR="00E95484" w:rsidRDefault="00C56F37">
            <w:pPr>
              <w:jc w:val="center"/>
            </w:pPr>
            <w:r>
              <w:t>6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A322823" w14:textId="77777777" w:rsidR="00E95484" w:rsidRDefault="00E95484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3A9432" w14:textId="77777777" w:rsidR="00E95484" w:rsidRDefault="00E95484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53EE99" w14:textId="77777777" w:rsidR="00E95484" w:rsidRDefault="00E95484"/>
        </w:tc>
      </w:tr>
      <w:tr w:rsidR="00E95484" w14:paraId="25516E47" w14:textId="77777777" w:rsidTr="00514273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69BA863" w14:textId="77777777" w:rsidR="00E95484" w:rsidRDefault="00C56F37">
            <w:pPr>
              <w:jc w:val="center"/>
            </w:pPr>
            <w:r>
              <w:t>7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9780F5" w14:textId="77777777" w:rsidR="00E95484" w:rsidRDefault="00E95484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3B0A2C" w14:textId="77777777" w:rsidR="00E95484" w:rsidRDefault="00E95484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022BA7" w14:textId="77777777" w:rsidR="00E95484" w:rsidRDefault="00E95484"/>
        </w:tc>
      </w:tr>
      <w:tr w:rsidR="00E95484" w14:paraId="63EE5BF3" w14:textId="77777777" w:rsidTr="00514273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004DA5" w14:textId="77777777" w:rsidR="00E95484" w:rsidRDefault="00C56F37">
            <w:pPr>
              <w:jc w:val="center"/>
            </w:pPr>
            <w:r>
              <w:t>8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AF8117" w14:textId="77777777" w:rsidR="00E95484" w:rsidRDefault="00E95484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F83A80" w14:textId="77777777" w:rsidR="00E95484" w:rsidRDefault="00E95484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E936F6" w14:textId="77777777" w:rsidR="00E95484" w:rsidRDefault="00E95484"/>
        </w:tc>
      </w:tr>
      <w:tr w:rsidR="00E95484" w14:paraId="3A8D48A7" w14:textId="77777777" w:rsidTr="00514273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A4A5849" w14:textId="77777777" w:rsidR="00E95484" w:rsidRDefault="00C56F37">
            <w:pPr>
              <w:jc w:val="center"/>
            </w:pPr>
            <w:r>
              <w:t>9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29CEA6" w14:textId="77777777" w:rsidR="00E95484" w:rsidRDefault="00E95484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E97FE2" w14:textId="77777777" w:rsidR="00E95484" w:rsidRDefault="00E95484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7DBE92E" w14:textId="77777777" w:rsidR="00E95484" w:rsidRDefault="00E95484"/>
        </w:tc>
      </w:tr>
      <w:tr w:rsidR="00E95484" w14:paraId="56CAD720" w14:textId="77777777" w:rsidTr="00514273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928F852" w14:textId="77777777" w:rsidR="00E95484" w:rsidRDefault="00C56F37">
            <w:pPr>
              <w:jc w:val="center"/>
            </w:pPr>
            <w:r>
              <w:t>10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CB50D6" w14:textId="77777777" w:rsidR="00E95484" w:rsidRDefault="00E95484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E8DC8F" w14:textId="77777777" w:rsidR="00E95484" w:rsidRDefault="00E95484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624A57" w14:textId="77777777" w:rsidR="00E95484" w:rsidRDefault="00E95484"/>
        </w:tc>
      </w:tr>
      <w:tr w:rsidR="00E95484" w14:paraId="0A76FCD6" w14:textId="77777777" w:rsidTr="00514273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ABD9A4" w14:textId="77777777" w:rsidR="00E95484" w:rsidRDefault="00C56F37">
            <w:pPr>
              <w:jc w:val="center"/>
            </w:pPr>
            <w:r>
              <w:t>11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C93B72" w14:textId="77777777" w:rsidR="00E95484" w:rsidRDefault="00E95484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FFA8091" w14:textId="77777777" w:rsidR="00E95484" w:rsidRDefault="00E95484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8233A0E" w14:textId="77777777" w:rsidR="00E95484" w:rsidRDefault="00E95484"/>
        </w:tc>
      </w:tr>
      <w:tr w:rsidR="00E95484" w14:paraId="701B5684" w14:textId="77777777" w:rsidTr="00514273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CE57BD" w14:textId="77777777" w:rsidR="00E95484" w:rsidRDefault="00C56F37">
            <w:pPr>
              <w:jc w:val="center"/>
            </w:pPr>
            <w:r>
              <w:t>12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08B7C4" w14:textId="77777777" w:rsidR="00E95484" w:rsidRDefault="00E95484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7EA654" w14:textId="77777777" w:rsidR="00E95484" w:rsidRDefault="00E95484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BFD357" w14:textId="77777777" w:rsidR="00E95484" w:rsidRDefault="00E95484"/>
        </w:tc>
      </w:tr>
    </w:tbl>
    <w:p w14:paraId="63D302B5" w14:textId="4CF2BB2B" w:rsidR="00E95484" w:rsidRDefault="00E95484" w:rsidP="00514273">
      <w:pPr>
        <w:spacing w:before="160"/>
        <w:jc w:val="center"/>
      </w:pPr>
    </w:p>
    <w:sectPr w:rsidR="00E95484" w:rsidSect="005D56E8">
      <w:footerReference w:type="default" r:id="rId12"/>
      <w:pgSz w:w="12240" w:h="15840"/>
      <w:pgMar w:top="648" w:right="648" w:bottom="432" w:left="64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713FB" w14:textId="77777777" w:rsidR="00C56F37" w:rsidRDefault="00C56F37" w:rsidP="00514273">
      <w:pPr>
        <w:spacing w:after="0" w:line="240" w:lineRule="auto"/>
      </w:pPr>
      <w:r>
        <w:separator/>
      </w:r>
    </w:p>
  </w:endnote>
  <w:endnote w:type="continuationSeparator" w:id="0">
    <w:p w14:paraId="4E3B65D1" w14:textId="77777777" w:rsidR="00C56F37" w:rsidRDefault="00C56F37" w:rsidP="00514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60D24" w14:textId="77777777" w:rsidR="005D56E8" w:rsidRDefault="005D56E8" w:rsidP="005D56E8">
    <w:pPr>
      <w:spacing w:before="160"/>
      <w:jc w:val="center"/>
    </w:pPr>
    <w:r>
      <w:rPr>
        <w:color w:val="6E6E6E"/>
        <w:sz w:val="16"/>
      </w:rPr>
      <w:t>Moving Equipment Toolbox Talk | COMPANY</w:t>
    </w:r>
  </w:p>
  <w:p w14:paraId="42D937C1" w14:textId="77777777" w:rsidR="00514273" w:rsidRDefault="005142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E02D6" w14:textId="77777777" w:rsidR="00C56F37" w:rsidRDefault="00C56F37" w:rsidP="00514273">
      <w:pPr>
        <w:spacing w:after="0" w:line="240" w:lineRule="auto"/>
      </w:pPr>
      <w:r>
        <w:separator/>
      </w:r>
    </w:p>
  </w:footnote>
  <w:footnote w:type="continuationSeparator" w:id="0">
    <w:p w14:paraId="6FABBBB7" w14:textId="77777777" w:rsidR="00C56F37" w:rsidRDefault="00C56F37" w:rsidP="00514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5723976">
    <w:abstractNumId w:val="8"/>
  </w:num>
  <w:num w:numId="2" w16cid:durableId="1296137774">
    <w:abstractNumId w:val="6"/>
  </w:num>
  <w:num w:numId="3" w16cid:durableId="1786728773">
    <w:abstractNumId w:val="5"/>
  </w:num>
  <w:num w:numId="4" w16cid:durableId="5256874">
    <w:abstractNumId w:val="4"/>
  </w:num>
  <w:num w:numId="5" w16cid:durableId="565342780">
    <w:abstractNumId w:val="7"/>
  </w:num>
  <w:num w:numId="6" w16cid:durableId="802818275">
    <w:abstractNumId w:val="3"/>
  </w:num>
  <w:num w:numId="7" w16cid:durableId="1800950628">
    <w:abstractNumId w:val="2"/>
  </w:num>
  <w:num w:numId="8" w16cid:durableId="655648313">
    <w:abstractNumId w:val="1"/>
  </w:num>
  <w:num w:numId="9" w16cid:durableId="950207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488"/>
    <w:rsid w:val="001B1143"/>
    <w:rsid w:val="0029639D"/>
    <w:rsid w:val="00326F90"/>
    <w:rsid w:val="00514273"/>
    <w:rsid w:val="005D56E8"/>
    <w:rsid w:val="00AA1D8D"/>
    <w:rsid w:val="00B47730"/>
    <w:rsid w:val="00C56F37"/>
    <w:rsid w:val="00CB0664"/>
    <w:rsid w:val="00E954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CDFA8D2-18B7-410C-902C-31BF92D0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A18941-A957-4B4A-95B8-01C302E61B4E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CA92F-6D59-42FC-84F0-403E087B39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971BD6-396F-4FAE-836E-B4A2F1A99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2306</Characters>
  <Application>Microsoft Office Word</Application>
  <DocSecurity>0</DocSecurity>
  <Lines>115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4</cp:revision>
  <dcterms:created xsi:type="dcterms:W3CDTF">2013-12-23T23:15:00Z</dcterms:created>
  <dcterms:modified xsi:type="dcterms:W3CDTF">2026-08-28T12:46:00Z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</Properties>
</file>