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BD4C74" w14:paraId="3252FF2C" w14:textId="77777777" w:rsidTr="00D03A6D">
        <w:tc>
          <w:tcPr>
            <w:tcW w:w="5472" w:type="dxa"/>
            <w:shd w:val="clear" w:color="auto" w:fill="1F4E79"/>
            <w:tcMar>
              <w:top w:w="90" w:type="dxa"/>
              <w:left w:w="100" w:type="dxa"/>
              <w:bottom w:w="90" w:type="dxa"/>
              <w:right w:w="100" w:type="dxa"/>
            </w:tcMar>
            <w:vAlign w:val="center"/>
          </w:tcPr>
          <w:p w14:paraId="2FAF6D89" w14:textId="77777777" w:rsidR="00BD4C74" w:rsidRDefault="008B7C14" w:rsidP="00D03A6D">
            <w:pPr>
              <w:jc w:val="center"/>
            </w:pPr>
            <w:r>
              <w:rPr>
                <w:b/>
                <w:color w:val="FFFFFF"/>
                <w:sz w:val="30"/>
              </w:rPr>
              <w:t>WHO AM I?</w:t>
            </w:r>
            <w:r>
              <w:rPr>
                <w:b/>
                <w:color w:val="FFFFFF"/>
                <w:sz w:val="30"/>
              </w:rPr>
              <w:br/>
              <w:t>CARELESSNESS TOOLBOX TALK</w:t>
            </w:r>
          </w:p>
        </w:tc>
        <w:tc>
          <w:tcPr>
            <w:tcW w:w="5472" w:type="dxa"/>
            <w:tcMar>
              <w:top w:w="50" w:type="dxa"/>
              <w:left w:w="100" w:type="dxa"/>
              <w:bottom w:w="40" w:type="dxa"/>
              <w:right w:w="100" w:type="dxa"/>
            </w:tcMar>
          </w:tcPr>
          <w:p w14:paraId="7809FD9A" w14:textId="77777777" w:rsidR="00BD4C74" w:rsidRDefault="008B7C14">
            <w:pPr>
              <w:jc w:val="center"/>
            </w:pPr>
            <w:r>
              <w:rPr>
                <w:noProof/>
              </w:rPr>
              <w:drawing>
                <wp:inline distT="0" distB="0" distL="0" distR="0" wp14:anchorId="3DFC9CFD" wp14:editId="1F1F7838">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29CBC5D7" w14:textId="77777777" w:rsidR="006B51E2" w:rsidRDefault="006B51E2" w:rsidP="00D03A6D">
      <w:pPr>
        <w:spacing w:after="100"/>
        <w:rPr>
          <w:b/>
        </w:rPr>
      </w:pPr>
    </w:p>
    <w:p w14:paraId="35140923" w14:textId="7849298C" w:rsidR="00BD4C74" w:rsidRDefault="008B7C14" w:rsidP="00D03A6D">
      <w:pPr>
        <w:spacing w:after="100"/>
      </w:pPr>
      <w:r>
        <w:rPr>
          <w:b/>
        </w:rPr>
        <w:t>Carelessness can be silent, common, and costly. Staying alert and deliberate helps prevent injuries before they happen.</w:t>
      </w:r>
    </w:p>
    <w:tbl>
      <w:tblPr>
        <w:tblStyle w:val="TableGrid"/>
        <w:tblW w:w="0" w:type="auto"/>
        <w:jc w:val="center"/>
        <w:tblLayout w:type="fixed"/>
        <w:tblLook w:val="04A0" w:firstRow="1" w:lastRow="0" w:firstColumn="1" w:lastColumn="0" w:noHBand="0" w:noVBand="1"/>
      </w:tblPr>
      <w:tblGrid>
        <w:gridCol w:w="2430"/>
        <w:gridCol w:w="4050"/>
        <w:gridCol w:w="4406"/>
      </w:tblGrid>
      <w:tr w:rsidR="006B51E2" w14:paraId="4F9F6091" w14:textId="77777777" w:rsidTr="00B27436">
        <w:trPr>
          <w:jc w:val="center"/>
        </w:trPr>
        <w:tc>
          <w:tcPr>
            <w:tcW w:w="2430" w:type="dxa"/>
            <w:shd w:val="clear" w:color="auto" w:fill="EAF2F8"/>
            <w:tcMar>
              <w:top w:w="55" w:type="dxa"/>
              <w:left w:w="90" w:type="dxa"/>
              <w:bottom w:w="55" w:type="dxa"/>
              <w:right w:w="90" w:type="dxa"/>
            </w:tcMar>
          </w:tcPr>
          <w:p w14:paraId="38E485DB" w14:textId="77777777" w:rsidR="006B51E2" w:rsidRDefault="006B51E2" w:rsidP="00B27436">
            <w:r>
              <w:rPr>
                <w:b/>
                <w:sz w:val="18"/>
              </w:rPr>
              <w:t>Date</w:t>
            </w:r>
          </w:p>
        </w:tc>
        <w:tc>
          <w:tcPr>
            <w:tcW w:w="4050" w:type="dxa"/>
            <w:shd w:val="clear" w:color="auto" w:fill="EAF2F8"/>
            <w:tcMar>
              <w:top w:w="55" w:type="dxa"/>
              <w:left w:w="90" w:type="dxa"/>
              <w:bottom w:w="55" w:type="dxa"/>
              <w:right w:w="90" w:type="dxa"/>
            </w:tcMar>
          </w:tcPr>
          <w:p w14:paraId="31EFF9ED" w14:textId="77777777" w:rsidR="006B51E2" w:rsidRDefault="006B51E2" w:rsidP="00B27436">
            <w:r>
              <w:rPr>
                <w:b/>
                <w:sz w:val="18"/>
              </w:rPr>
              <w:t>Project / Location</w:t>
            </w:r>
          </w:p>
        </w:tc>
        <w:tc>
          <w:tcPr>
            <w:tcW w:w="4406" w:type="dxa"/>
            <w:shd w:val="clear" w:color="auto" w:fill="EAF2F8"/>
            <w:tcMar>
              <w:top w:w="55" w:type="dxa"/>
              <w:left w:w="90" w:type="dxa"/>
              <w:bottom w:w="55" w:type="dxa"/>
              <w:right w:w="90" w:type="dxa"/>
            </w:tcMar>
          </w:tcPr>
          <w:p w14:paraId="5E53CAFE" w14:textId="77777777" w:rsidR="006B51E2" w:rsidRDefault="006B51E2" w:rsidP="00B27436">
            <w:r>
              <w:rPr>
                <w:b/>
                <w:sz w:val="18"/>
              </w:rPr>
              <w:t>Instructor</w:t>
            </w:r>
          </w:p>
        </w:tc>
      </w:tr>
      <w:tr w:rsidR="006B51E2" w14:paraId="14A6C91D" w14:textId="77777777" w:rsidTr="00B27436">
        <w:trPr>
          <w:jc w:val="center"/>
        </w:trPr>
        <w:tc>
          <w:tcPr>
            <w:tcW w:w="2430" w:type="dxa"/>
            <w:tcMar>
              <w:top w:w="65" w:type="dxa"/>
              <w:left w:w="90" w:type="dxa"/>
              <w:bottom w:w="65" w:type="dxa"/>
              <w:right w:w="90" w:type="dxa"/>
            </w:tcMar>
          </w:tcPr>
          <w:p w14:paraId="304882E7" w14:textId="77777777" w:rsidR="006B51E2" w:rsidRDefault="006B51E2" w:rsidP="00B27436"/>
        </w:tc>
        <w:tc>
          <w:tcPr>
            <w:tcW w:w="4050" w:type="dxa"/>
            <w:tcMar>
              <w:top w:w="65" w:type="dxa"/>
              <w:left w:w="90" w:type="dxa"/>
              <w:bottom w:w="65" w:type="dxa"/>
              <w:right w:w="90" w:type="dxa"/>
            </w:tcMar>
          </w:tcPr>
          <w:p w14:paraId="68D2A4CB" w14:textId="77777777" w:rsidR="006B51E2" w:rsidRDefault="006B51E2" w:rsidP="00B27436"/>
        </w:tc>
        <w:tc>
          <w:tcPr>
            <w:tcW w:w="4406" w:type="dxa"/>
            <w:tcMar>
              <w:top w:w="65" w:type="dxa"/>
              <w:left w:w="90" w:type="dxa"/>
              <w:bottom w:w="65" w:type="dxa"/>
              <w:right w:w="90" w:type="dxa"/>
            </w:tcMar>
          </w:tcPr>
          <w:p w14:paraId="7408E785" w14:textId="77777777" w:rsidR="006B51E2" w:rsidRDefault="006B51E2" w:rsidP="00B27436"/>
        </w:tc>
      </w:tr>
    </w:tbl>
    <w:p w14:paraId="29AA2D8A" w14:textId="12037CFC" w:rsidR="00BD4C74" w:rsidRDefault="008B7C14">
      <w:pPr>
        <w:spacing w:before="40" w:after="0"/>
      </w:pPr>
      <w:r>
        <w:rPr>
          <w:b/>
          <w:sz w:val="24"/>
        </w:rPr>
        <w:t>Introduction</w:t>
      </w:r>
    </w:p>
    <w:p w14:paraId="00A1E16D" w14:textId="77777777" w:rsidR="00BD4C74" w:rsidRDefault="008B7C14">
      <w:pPr>
        <w:spacing w:after="20"/>
      </w:pPr>
      <w:r>
        <w:t>Open with: “Today’s safety topic starts with a question: Who am I? I can be found on every type of job, and I often show up when people rush, assume, or stop paying attention.”</w:t>
      </w:r>
    </w:p>
    <w:p w14:paraId="5D51C15A" w14:textId="77777777" w:rsidR="00BD4C74" w:rsidRDefault="008B7C14">
      <w:pPr>
        <w:spacing w:after="20"/>
      </w:pPr>
      <w:r>
        <w:rPr>
          <w:b/>
        </w:rPr>
        <w:t xml:space="preserve">Key Point: </w:t>
      </w:r>
      <w:r>
        <w:t>The answer is carelessness. It does not need a complicated failure to cause harm - one skipped step or moment of inattention can be enough.</w:t>
      </w:r>
    </w:p>
    <w:p w14:paraId="63016393" w14:textId="77777777" w:rsidR="006B51E2" w:rsidRDefault="006B51E2">
      <w:pPr>
        <w:spacing w:before="40" w:after="0"/>
        <w:rPr>
          <w:b/>
          <w:sz w:val="24"/>
        </w:rPr>
      </w:pPr>
    </w:p>
    <w:p w14:paraId="247380BA" w14:textId="097184D4" w:rsidR="00BD4C74" w:rsidRDefault="008B7C14">
      <w:pPr>
        <w:spacing w:before="40" w:after="0"/>
      </w:pPr>
      <w:r>
        <w:rPr>
          <w:b/>
          <w:sz w:val="24"/>
        </w:rPr>
        <w:t>Why It Matters</w:t>
      </w:r>
    </w:p>
    <w:p w14:paraId="7E1E1524" w14:textId="77777777" w:rsidR="00BD4C74" w:rsidRDefault="008B7C14">
      <w:pPr>
        <w:spacing w:after="0"/>
      </w:pPr>
      <w:r>
        <w:t>The original safety message describes carelessness as relentless, widespread, and destructive. It can affect anyone, regardless of job title, experience, age, or strength.</w:t>
      </w:r>
    </w:p>
    <w:p w14:paraId="631E0169" w14:textId="77777777" w:rsidR="00BD4C74" w:rsidRDefault="008B7C14">
      <w:pPr>
        <w:pStyle w:val="ListBullet"/>
        <w:spacing w:after="0"/>
      </w:pPr>
      <w:r>
        <w:t>Carelessness can turn routine work into a serious incident.</w:t>
      </w:r>
    </w:p>
    <w:p w14:paraId="1128F263" w14:textId="77777777" w:rsidR="00BD4C74" w:rsidRDefault="008B7C14">
      <w:pPr>
        <w:pStyle w:val="ListBullet"/>
        <w:spacing w:after="0"/>
      </w:pPr>
      <w:r>
        <w:t>It often appears as rushing, distraction, assumptions, or ignoring a known hazard.</w:t>
      </w:r>
    </w:p>
    <w:p w14:paraId="6AE78040" w14:textId="77777777" w:rsidR="00BD4C74" w:rsidRDefault="008B7C14">
      <w:pPr>
        <w:pStyle w:val="ListBullet"/>
        <w:spacing w:after="0"/>
      </w:pPr>
      <w:r>
        <w:t>Preventing it requires deliberate attention to the task, surroundings, procedures, and coworkers.</w:t>
      </w:r>
    </w:p>
    <w:p w14:paraId="445288D1" w14:textId="77777777" w:rsidR="006B51E2" w:rsidRDefault="006B51E2" w:rsidP="006B51E2">
      <w:pPr>
        <w:pStyle w:val="ListBullet"/>
        <w:numPr>
          <w:ilvl w:val="0"/>
          <w:numId w:val="0"/>
        </w:numPr>
        <w:spacing w:after="0"/>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BD4C74" w14:paraId="252058FA" w14:textId="77777777" w:rsidTr="006B51E2">
        <w:tc>
          <w:tcPr>
            <w:tcW w:w="10944" w:type="dxa"/>
            <w:shd w:val="clear" w:color="auto" w:fill="FFF2CC"/>
            <w:tcMar>
              <w:top w:w="80" w:type="dxa"/>
              <w:left w:w="90" w:type="dxa"/>
              <w:bottom w:w="80" w:type="dxa"/>
              <w:right w:w="90" w:type="dxa"/>
            </w:tcMar>
          </w:tcPr>
          <w:p w14:paraId="4E30119B" w14:textId="77777777" w:rsidR="00BD4C74" w:rsidRDefault="008B7C14">
            <w:r>
              <w:rPr>
                <w:b/>
              </w:rPr>
              <w:t>Quick Engagement Question: “What is one task on our job where becoming careless for only a few seconds could cause a serious injury?”</w:t>
            </w:r>
          </w:p>
        </w:tc>
      </w:tr>
    </w:tbl>
    <w:p w14:paraId="65023759" w14:textId="77777777" w:rsidR="00BD4C74" w:rsidRDefault="008B7C14">
      <w:pPr>
        <w:spacing w:before="40" w:after="0"/>
      </w:pPr>
      <w:r>
        <w:rPr>
          <w:b/>
          <w:sz w:val="24"/>
        </w:rPr>
        <w:t>Recognizing Carelessness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BD4C74" w14:paraId="2CFD4403" w14:textId="77777777" w:rsidTr="006B51E2">
        <w:tc>
          <w:tcPr>
            <w:tcW w:w="3648" w:type="dxa"/>
            <w:shd w:val="clear" w:color="auto" w:fill="EAF2F8"/>
            <w:tcMar>
              <w:top w:w="80" w:type="dxa"/>
              <w:left w:w="90" w:type="dxa"/>
              <w:bottom w:w="80" w:type="dxa"/>
              <w:right w:w="90" w:type="dxa"/>
            </w:tcMar>
          </w:tcPr>
          <w:p w14:paraId="21124AF1" w14:textId="77777777" w:rsidR="00BD4C74" w:rsidRDefault="008B7C14">
            <w:pPr>
              <w:spacing w:after="20"/>
            </w:pPr>
            <w:r>
              <w:rPr>
                <w:b/>
                <w:u w:val="single"/>
              </w:rPr>
              <w:t>Rushing</w:t>
            </w:r>
          </w:p>
          <w:p w14:paraId="55D1D1D2" w14:textId="77777777" w:rsidR="00BD4C74" w:rsidRDefault="008B7C14">
            <w:pPr>
              <w:pStyle w:val="ListBullet"/>
              <w:spacing w:after="0"/>
            </w:pPr>
            <w:r>
              <w:t>Skipping a pre-use inspection.</w:t>
            </w:r>
          </w:p>
          <w:p w14:paraId="6D6B500F" w14:textId="77777777" w:rsidR="00BD4C74" w:rsidRDefault="008B7C14">
            <w:pPr>
              <w:pStyle w:val="ListBullet"/>
              <w:spacing w:after="0"/>
            </w:pPr>
            <w:r>
              <w:t>Taking a shortcut to save time.</w:t>
            </w:r>
          </w:p>
          <w:p w14:paraId="48EB496F" w14:textId="77777777" w:rsidR="00BD4C74" w:rsidRDefault="008B7C14">
            <w:pPr>
              <w:pStyle w:val="ListBullet"/>
              <w:spacing w:after="0"/>
            </w:pPr>
            <w:r>
              <w:t>Starting before the area is ready.</w:t>
            </w:r>
          </w:p>
        </w:tc>
        <w:tc>
          <w:tcPr>
            <w:tcW w:w="3648" w:type="dxa"/>
            <w:shd w:val="clear" w:color="auto" w:fill="EAF2F8"/>
            <w:tcMar>
              <w:top w:w="80" w:type="dxa"/>
              <w:left w:w="90" w:type="dxa"/>
              <w:bottom w:w="80" w:type="dxa"/>
              <w:right w:w="90" w:type="dxa"/>
            </w:tcMar>
          </w:tcPr>
          <w:p w14:paraId="056CF614" w14:textId="77777777" w:rsidR="00BD4C74" w:rsidRDefault="008B7C14">
            <w:pPr>
              <w:spacing w:after="20"/>
            </w:pPr>
            <w:r>
              <w:rPr>
                <w:b/>
                <w:u w:val="single"/>
              </w:rPr>
              <w:t>Assuming</w:t>
            </w:r>
          </w:p>
          <w:p w14:paraId="40290D12" w14:textId="77777777" w:rsidR="00BD4C74" w:rsidRDefault="008B7C14">
            <w:pPr>
              <w:pStyle w:val="ListBullet"/>
              <w:spacing w:after="0"/>
            </w:pPr>
            <w:r>
              <w:t>Assuming equipment is de-energized.</w:t>
            </w:r>
          </w:p>
          <w:p w14:paraId="01E74109" w14:textId="77777777" w:rsidR="00BD4C74" w:rsidRDefault="008B7C14">
            <w:pPr>
              <w:pStyle w:val="ListBullet"/>
              <w:spacing w:after="0"/>
            </w:pPr>
            <w:r>
              <w:t>Assuming an operator sees you.</w:t>
            </w:r>
          </w:p>
          <w:p w14:paraId="1FB6B36A" w14:textId="77777777" w:rsidR="00BD4C74" w:rsidRDefault="008B7C14">
            <w:pPr>
              <w:pStyle w:val="ListBullet"/>
              <w:spacing w:after="0"/>
            </w:pPr>
            <w:r>
              <w:t>Assuming someone else corrected the hazard.</w:t>
            </w:r>
          </w:p>
        </w:tc>
        <w:tc>
          <w:tcPr>
            <w:tcW w:w="3648" w:type="dxa"/>
            <w:shd w:val="clear" w:color="auto" w:fill="EAF2F8"/>
            <w:tcMar>
              <w:top w:w="80" w:type="dxa"/>
              <w:left w:w="90" w:type="dxa"/>
              <w:bottom w:w="80" w:type="dxa"/>
              <w:right w:w="90" w:type="dxa"/>
            </w:tcMar>
          </w:tcPr>
          <w:p w14:paraId="3F0DA561" w14:textId="77777777" w:rsidR="00BD4C74" w:rsidRDefault="008B7C14">
            <w:pPr>
              <w:spacing w:after="20"/>
            </w:pPr>
            <w:r>
              <w:rPr>
                <w:b/>
                <w:u w:val="single"/>
              </w:rPr>
              <w:t>Losing Focus</w:t>
            </w:r>
          </w:p>
          <w:p w14:paraId="098E49BE" w14:textId="77777777" w:rsidR="00BD4C74" w:rsidRDefault="008B7C14">
            <w:pPr>
              <w:pStyle w:val="ListBullet"/>
              <w:spacing w:after="0"/>
            </w:pPr>
            <w:r>
              <w:t>Using a phone or becoming distracted.</w:t>
            </w:r>
          </w:p>
          <w:p w14:paraId="32AFA6C9" w14:textId="77777777" w:rsidR="00BD4C74" w:rsidRDefault="008B7C14">
            <w:pPr>
              <w:pStyle w:val="ListBullet"/>
              <w:spacing w:after="0"/>
            </w:pPr>
            <w:r>
              <w:t>Ignoring changing conditions.</w:t>
            </w:r>
          </w:p>
          <w:p w14:paraId="179E3FAB" w14:textId="77777777" w:rsidR="00BD4C74" w:rsidRDefault="008B7C14">
            <w:pPr>
              <w:pStyle w:val="ListBullet"/>
              <w:spacing w:after="0"/>
            </w:pPr>
            <w:r>
              <w:t>Working on “autopilot” during a routine task.</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BD4C74" w14:paraId="6E566A6E" w14:textId="77777777" w:rsidTr="006B51E2">
        <w:tc>
          <w:tcPr>
            <w:tcW w:w="10944" w:type="dxa"/>
            <w:shd w:val="clear" w:color="auto" w:fill="EDEDED"/>
            <w:tcMar>
              <w:top w:w="80" w:type="dxa"/>
              <w:left w:w="90" w:type="dxa"/>
              <w:bottom w:w="80" w:type="dxa"/>
              <w:right w:w="90" w:type="dxa"/>
            </w:tcMar>
          </w:tcPr>
          <w:p w14:paraId="0B26E61C" w14:textId="5921A5C8" w:rsidR="00BD4C74" w:rsidRDefault="008B7C14">
            <w:r>
              <w:rPr>
                <w:b/>
              </w:rPr>
              <w:t>Mini Scenario</w:t>
            </w:r>
            <w:r>
              <w:rPr>
                <w:b/>
              </w:rPr>
              <w:t xml:space="preserve">: </w:t>
            </w:r>
            <w:r>
              <w:t>“You have performed the same task many times. Today you are behind schedule, so you consider skipping the normal inspection and starting immediately. What could go wrong, and what should you do instead?”</w:t>
            </w:r>
          </w:p>
        </w:tc>
      </w:tr>
    </w:tbl>
    <w:p w14:paraId="043DE8E3" w14:textId="77777777" w:rsidR="00BD4C74" w:rsidRDefault="008B7C14">
      <w:pPr>
        <w:spacing w:before="40" w:after="0"/>
      </w:pPr>
      <w:r>
        <w:rPr>
          <w:b/>
          <w:sz w:val="24"/>
        </w:rPr>
        <w:t>How to Defeat Carelessness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BD4C74" w14:paraId="35F3FA23" w14:textId="77777777" w:rsidTr="006B51E2">
        <w:tc>
          <w:tcPr>
            <w:tcW w:w="3648" w:type="dxa"/>
            <w:shd w:val="clear" w:color="auto" w:fill="EAF2F8"/>
            <w:tcMar>
              <w:top w:w="80" w:type="dxa"/>
              <w:left w:w="90" w:type="dxa"/>
              <w:bottom w:w="80" w:type="dxa"/>
              <w:right w:w="90" w:type="dxa"/>
            </w:tcMar>
          </w:tcPr>
          <w:p w14:paraId="561C07BB" w14:textId="77777777" w:rsidR="00BD4C74" w:rsidRDefault="008B7C14">
            <w:pPr>
              <w:spacing w:after="20"/>
            </w:pPr>
            <w:r>
              <w:rPr>
                <w:b/>
                <w:u w:val="single"/>
              </w:rPr>
              <w:t>Pause &amp; Plan</w:t>
            </w:r>
          </w:p>
          <w:p w14:paraId="0C6184C7" w14:textId="77777777" w:rsidR="00BD4C74" w:rsidRDefault="008B7C14">
            <w:pPr>
              <w:pStyle w:val="ListBullet"/>
              <w:spacing w:after="0"/>
            </w:pPr>
            <w:r>
              <w:t>Review the task before starting.</w:t>
            </w:r>
          </w:p>
          <w:p w14:paraId="142F72BA" w14:textId="77777777" w:rsidR="00BD4C74" w:rsidRDefault="008B7C14">
            <w:pPr>
              <w:pStyle w:val="ListBullet"/>
              <w:spacing w:after="0"/>
            </w:pPr>
            <w:r>
              <w:t>Identify hazards and controls.</w:t>
            </w:r>
          </w:p>
          <w:p w14:paraId="7B511864" w14:textId="77777777" w:rsidR="00BD4C74" w:rsidRDefault="008B7C14">
            <w:pPr>
              <w:pStyle w:val="ListBullet"/>
              <w:spacing w:after="0"/>
            </w:pPr>
            <w:r>
              <w:t>Confirm tools, PPE, and work area are ready.</w:t>
            </w:r>
          </w:p>
        </w:tc>
        <w:tc>
          <w:tcPr>
            <w:tcW w:w="3648" w:type="dxa"/>
            <w:shd w:val="clear" w:color="auto" w:fill="EAF2F8"/>
            <w:tcMar>
              <w:top w:w="80" w:type="dxa"/>
              <w:left w:w="90" w:type="dxa"/>
              <w:bottom w:w="80" w:type="dxa"/>
              <w:right w:w="90" w:type="dxa"/>
            </w:tcMar>
          </w:tcPr>
          <w:p w14:paraId="7121B7D3" w14:textId="77777777" w:rsidR="00BD4C74" w:rsidRDefault="008B7C14">
            <w:pPr>
              <w:spacing w:after="20"/>
            </w:pPr>
            <w:r>
              <w:rPr>
                <w:b/>
                <w:u w:val="single"/>
              </w:rPr>
              <w:t>Stay Engaged</w:t>
            </w:r>
          </w:p>
          <w:p w14:paraId="35961177" w14:textId="77777777" w:rsidR="00BD4C74" w:rsidRDefault="008B7C14">
            <w:pPr>
              <w:pStyle w:val="ListBullet"/>
              <w:spacing w:after="0"/>
            </w:pPr>
            <w:r>
              <w:t>Keep eyes and attention on the task.</w:t>
            </w:r>
          </w:p>
          <w:p w14:paraId="5928C6CA" w14:textId="77777777" w:rsidR="00BD4C74" w:rsidRDefault="008B7C14">
            <w:pPr>
              <w:pStyle w:val="ListBullet"/>
              <w:spacing w:after="0"/>
            </w:pPr>
            <w:r>
              <w:t>Watch for changing conditions.</w:t>
            </w:r>
          </w:p>
          <w:p w14:paraId="0C5F14F1" w14:textId="77777777" w:rsidR="00BD4C74" w:rsidRDefault="008B7C14">
            <w:pPr>
              <w:pStyle w:val="ListBullet"/>
              <w:spacing w:after="0"/>
            </w:pPr>
            <w:r>
              <w:t>Stop when something does not look or feel right.</w:t>
            </w:r>
          </w:p>
        </w:tc>
        <w:tc>
          <w:tcPr>
            <w:tcW w:w="3648" w:type="dxa"/>
            <w:shd w:val="clear" w:color="auto" w:fill="EAF2F8"/>
            <w:tcMar>
              <w:top w:w="80" w:type="dxa"/>
              <w:left w:w="90" w:type="dxa"/>
              <w:bottom w:w="80" w:type="dxa"/>
              <w:right w:w="90" w:type="dxa"/>
            </w:tcMar>
          </w:tcPr>
          <w:p w14:paraId="36B3280F" w14:textId="77777777" w:rsidR="00BD4C74" w:rsidRDefault="008B7C14">
            <w:pPr>
              <w:spacing w:after="20"/>
            </w:pPr>
            <w:r>
              <w:rPr>
                <w:b/>
                <w:u w:val="single"/>
              </w:rPr>
              <w:t>Speak Up</w:t>
            </w:r>
          </w:p>
          <w:p w14:paraId="12149E5F" w14:textId="77777777" w:rsidR="00BD4C74" w:rsidRDefault="008B7C14">
            <w:pPr>
              <w:pStyle w:val="ListBullet"/>
              <w:spacing w:after="0"/>
            </w:pPr>
            <w:r>
              <w:t>Correct hazards when you see them.</w:t>
            </w:r>
          </w:p>
          <w:p w14:paraId="3C0C4A99" w14:textId="77777777" w:rsidR="00BD4C74" w:rsidRDefault="008B7C14">
            <w:pPr>
              <w:pStyle w:val="ListBullet"/>
              <w:spacing w:after="0"/>
            </w:pPr>
            <w:r>
              <w:t>Warn coworkers of unsafe conditions.</w:t>
            </w:r>
          </w:p>
          <w:p w14:paraId="3E96B03D" w14:textId="77777777" w:rsidR="00BD4C74" w:rsidRDefault="008B7C14">
            <w:pPr>
              <w:pStyle w:val="ListBullet"/>
              <w:spacing w:after="0"/>
            </w:pPr>
            <w:r>
              <w:t>Use stop-work authority when needed.</w:t>
            </w:r>
          </w:p>
        </w:tc>
      </w:tr>
    </w:tbl>
    <w:p w14:paraId="6BCFF2B8" w14:textId="77777777" w:rsidR="00BD4C74" w:rsidRDefault="008B7C14">
      <w:pPr>
        <w:spacing w:before="40" w:after="0"/>
      </w:pPr>
      <w:r>
        <w:rPr>
          <w:b/>
          <w:sz w:val="24"/>
        </w:rPr>
        <w:t>What NOT to 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BD4C74" w14:paraId="0019148D" w14:textId="77777777" w:rsidTr="006B51E2">
        <w:tc>
          <w:tcPr>
            <w:tcW w:w="3648" w:type="dxa"/>
            <w:shd w:val="clear" w:color="auto" w:fill="FCE4D6"/>
            <w:tcMar>
              <w:top w:w="80" w:type="dxa"/>
              <w:left w:w="90" w:type="dxa"/>
              <w:bottom w:w="80" w:type="dxa"/>
              <w:right w:w="90" w:type="dxa"/>
            </w:tcMar>
          </w:tcPr>
          <w:p w14:paraId="239F6D2A" w14:textId="77777777" w:rsidR="00BD4C74" w:rsidRDefault="008B7C14">
            <w:pPr>
              <w:spacing w:after="20"/>
            </w:pPr>
            <w:r>
              <w:rPr>
                <w:b/>
                <w:u w:val="single"/>
              </w:rPr>
              <w:t>Do Not</w:t>
            </w:r>
          </w:p>
          <w:p w14:paraId="362BA286" w14:textId="77777777" w:rsidR="00BD4C74" w:rsidRDefault="008B7C14">
            <w:pPr>
              <w:pStyle w:val="ListBullet"/>
              <w:spacing w:after="0"/>
            </w:pPr>
            <w:r>
              <w:t>Rush through required safety steps.</w:t>
            </w:r>
          </w:p>
          <w:p w14:paraId="4306C659" w14:textId="77777777" w:rsidR="00BD4C74" w:rsidRDefault="008B7C14">
            <w:pPr>
              <w:pStyle w:val="ListBullet"/>
              <w:spacing w:after="0"/>
            </w:pPr>
            <w:r>
              <w:t>Treat routine work as risk-free.</w:t>
            </w:r>
          </w:p>
        </w:tc>
        <w:tc>
          <w:tcPr>
            <w:tcW w:w="3648" w:type="dxa"/>
            <w:shd w:val="clear" w:color="auto" w:fill="FCE4D6"/>
            <w:tcMar>
              <w:top w:w="80" w:type="dxa"/>
              <w:left w:w="90" w:type="dxa"/>
              <w:bottom w:w="80" w:type="dxa"/>
              <w:right w:w="90" w:type="dxa"/>
            </w:tcMar>
          </w:tcPr>
          <w:p w14:paraId="75F40BBC" w14:textId="77777777" w:rsidR="00BD4C74" w:rsidRDefault="008B7C14">
            <w:pPr>
              <w:spacing w:after="20"/>
            </w:pPr>
            <w:r>
              <w:rPr>
                <w:b/>
                <w:u w:val="single"/>
              </w:rPr>
              <w:t>Do Not</w:t>
            </w:r>
          </w:p>
          <w:p w14:paraId="2E732F79" w14:textId="77777777" w:rsidR="00BD4C74" w:rsidRDefault="008B7C14">
            <w:pPr>
              <w:pStyle w:val="ListBullet"/>
              <w:spacing w:after="0"/>
            </w:pPr>
            <w:r>
              <w:t>Ignore a hazard because “it will only take a minute.”</w:t>
            </w:r>
          </w:p>
          <w:p w14:paraId="13F0F852" w14:textId="77777777" w:rsidR="00BD4C74" w:rsidRDefault="008B7C14">
            <w:pPr>
              <w:pStyle w:val="ListBullet"/>
              <w:spacing w:after="0"/>
            </w:pPr>
            <w:r>
              <w:t>Rely on assumptions instead of verification.</w:t>
            </w:r>
          </w:p>
        </w:tc>
        <w:tc>
          <w:tcPr>
            <w:tcW w:w="3648" w:type="dxa"/>
            <w:shd w:val="clear" w:color="auto" w:fill="FCE4D6"/>
            <w:tcMar>
              <w:top w:w="80" w:type="dxa"/>
              <w:left w:w="90" w:type="dxa"/>
              <w:bottom w:w="80" w:type="dxa"/>
              <w:right w:w="90" w:type="dxa"/>
            </w:tcMar>
          </w:tcPr>
          <w:p w14:paraId="1E732095" w14:textId="77777777" w:rsidR="00BD4C74" w:rsidRDefault="008B7C14">
            <w:pPr>
              <w:spacing w:after="20"/>
            </w:pPr>
            <w:r>
              <w:rPr>
                <w:b/>
                <w:u w:val="single"/>
              </w:rPr>
              <w:t>Do Not</w:t>
            </w:r>
          </w:p>
          <w:p w14:paraId="41B5AFD9" w14:textId="77777777" w:rsidR="00BD4C74" w:rsidRDefault="008B7C14">
            <w:pPr>
              <w:pStyle w:val="ListBullet"/>
              <w:spacing w:after="0"/>
            </w:pPr>
            <w:r>
              <w:t>Let distractions control your attention.</w:t>
            </w:r>
          </w:p>
          <w:p w14:paraId="7227E8C0" w14:textId="77777777" w:rsidR="00BD4C74" w:rsidRDefault="008B7C14">
            <w:pPr>
              <w:pStyle w:val="ListBullet"/>
              <w:spacing w:after="0"/>
            </w:pPr>
            <w:r>
              <w:t>Walk past an unsafe condition without acting.</w:t>
            </w:r>
          </w:p>
        </w:tc>
      </w:tr>
    </w:tbl>
    <w:p w14:paraId="5D361001" w14:textId="77777777" w:rsidR="00BD4C74" w:rsidRDefault="008B7C14">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BD4C74" w14:paraId="6A2F2ABC" w14:textId="77777777" w:rsidTr="006B51E2">
        <w:tc>
          <w:tcPr>
            <w:tcW w:w="10944" w:type="dxa"/>
            <w:shd w:val="clear" w:color="auto" w:fill="D9EAF7"/>
            <w:tcMar>
              <w:top w:w="80" w:type="dxa"/>
              <w:left w:w="90" w:type="dxa"/>
              <w:bottom w:w="80" w:type="dxa"/>
              <w:right w:w="90" w:type="dxa"/>
            </w:tcMar>
          </w:tcPr>
          <w:p w14:paraId="7E10EBB3" w14:textId="42029634" w:rsidR="006B51E2" w:rsidRPr="006B51E2" w:rsidRDefault="008B7C14" w:rsidP="006B51E2">
            <w:r>
              <w:rPr>
                <w:b/>
              </w:rPr>
              <w:t xml:space="preserve">Closing Message: </w:t>
            </w:r>
            <w:r>
              <w:t>“Carelessness is an enemy we can control. Slow down, stay alert, follow the safe process, and look out for each other. The task is never so routine that safety can be taken for granted.”</w:t>
            </w:r>
          </w:p>
        </w:tc>
      </w:tr>
    </w:tbl>
    <w:p w14:paraId="2E87601D" w14:textId="77777777" w:rsidR="00BD4C74" w:rsidRDefault="008B7C14">
      <w:pPr>
        <w:pageBreakBefore/>
        <w:jc w:val="center"/>
      </w:pPr>
      <w:r>
        <w:rPr>
          <w:b/>
          <w:sz w:val="36"/>
        </w:rPr>
        <w:lastRenderedPageBreak/>
        <w:t>Toolbox Talk Attendance</w:t>
      </w:r>
    </w:p>
    <w:p w14:paraId="1A7F0F01" w14:textId="77777777" w:rsidR="00BD4C74" w:rsidRDefault="008B7C14">
      <w:pPr>
        <w:spacing w:after="80"/>
      </w:pPr>
      <w:r>
        <w:rPr>
          <w:b/>
        </w:rPr>
        <w:t>Topic: Who Am I? - Carelessness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BD4C74" w14:paraId="34311378" w14:textId="77777777" w:rsidTr="006B51E2">
        <w:tc>
          <w:tcPr>
            <w:tcW w:w="3648" w:type="dxa"/>
            <w:shd w:val="clear" w:color="auto" w:fill="D9E2F3"/>
            <w:tcMar>
              <w:top w:w="80" w:type="dxa"/>
              <w:left w:w="90" w:type="dxa"/>
              <w:bottom w:w="80" w:type="dxa"/>
              <w:right w:w="90" w:type="dxa"/>
            </w:tcMar>
          </w:tcPr>
          <w:p w14:paraId="176F645F" w14:textId="77777777" w:rsidR="00BD4C74" w:rsidRDefault="008B7C14">
            <w:r>
              <w:rPr>
                <w:b/>
              </w:rPr>
              <w:t>Date:</w:t>
            </w:r>
          </w:p>
        </w:tc>
        <w:tc>
          <w:tcPr>
            <w:tcW w:w="3648" w:type="dxa"/>
            <w:shd w:val="clear" w:color="auto" w:fill="D9E2F3"/>
            <w:tcMar>
              <w:top w:w="80" w:type="dxa"/>
              <w:left w:w="90" w:type="dxa"/>
              <w:bottom w:w="80" w:type="dxa"/>
              <w:right w:w="90" w:type="dxa"/>
            </w:tcMar>
          </w:tcPr>
          <w:p w14:paraId="276A3D2C" w14:textId="77777777" w:rsidR="00BD4C74" w:rsidRDefault="008B7C14">
            <w:r>
              <w:rPr>
                <w:b/>
              </w:rPr>
              <w:t>Project / Location:</w:t>
            </w:r>
          </w:p>
        </w:tc>
        <w:tc>
          <w:tcPr>
            <w:tcW w:w="3648" w:type="dxa"/>
            <w:shd w:val="clear" w:color="auto" w:fill="D9E2F3"/>
            <w:tcMar>
              <w:top w:w="80" w:type="dxa"/>
              <w:left w:w="90" w:type="dxa"/>
              <w:bottom w:w="80" w:type="dxa"/>
              <w:right w:w="90" w:type="dxa"/>
            </w:tcMar>
          </w:tcPr>
          <w:p w14:paraId="31B97E5A" w14:textId="77777777" w:rsidR="00BD4C74" w:rsidRDefault="008B7C14">
            <w:r>
              <w:rPr>
                <w:b/>
              </w:rPr>
              <w:t>Instructor:</w:t>
            </w:r>
          </w:p>
        </w:tc>
      </w:tr>
    </w:tbl>
    <w:p w14:paraId="59C4B517" w14:textId="77777777" w:rsidR="00BD4C74" w:rsidRDefault="008B7C14">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410"/>
        <w:gridCol w:w="4320"/>
        <w:gridCol w:w="1476"/>
      </w:tblGrid>
      <w:tr w:rsidR="00BD4C74" w14:paraId="7E2C4EEF" w14:textId="77777777" w:rsidTr="006B51E2">
        <w:tc>
          <w:tcPr>
            <w:tcW w:w="738" w:type="dxa"/>
            <w:shd w:val="clear" w:color="auto" w:fill="D9E2F3"/>
          </w:tcPr>
          <w:p w14:paraId="6A640CAB" w14:textId="77777777" w:rsidR="00BD4C74" w:rsidRDefault="008B7C14">
            <w:pPr>
              <w:jc w:val="center"/>
            </w:pPr>
            <w:r>
              <w:rPr>
                <w:b/>
              </w:rPr>
              <w:t>#</w:t>
            </w:r>
          </w:p>
        </w:tc>
        <w:tc>
          <w:tcPr>
            <w:tcW w:w="4410" w:type="dxa"/>
            <w:shd w:val="clear" w:color="auto" w:fill="D9E2F3"/>
          </w:tcPr>
          <w:p w14:paraId="1B46E9BE" w14:textId="77777777" w:rsidR="00BD4C74" w:rsidRDefault="008B7C14">
            <w:pPr>
              <w:jc w:val="center"/>
            </w:pPr>
            <w:r>
              <w:rPr>
                <w:b/>
              </w:rPr>
              <w:t>Printed Name</w:t>
            </w:r>
          </w:p>
        </w:tc>
        <w:tc>
          <w:tcPr>
            <w:tcW w:w="4320" w:type="dxa"/>
            <w:shd w:val="clear" w:color="auto" w:fill="D9E2F3"/>
          </w:tcPr>
          <w:p w14:paraId="0A81EDE7" w14:textId="77777777" w:rsidR="00BD4C74" w:rsidRDefault="008B7C14">
            <w:pPr>
              <w:jc w:val="center"/>
            </w:pPr>
            <w:r>
              <w:rPr>
                <w:b/>
              </w:rPr>
              <w:t>Signature</w:t>
            </w:r>
          </w:p>
        </w:tc>
        <w:tc>
          <w:tcPr>
            <w:tcW w:w="1476" w:type="dxa"/>
            <w:shd w:val="clear" w:color="auto" w:fill="D9E2F3"/>
          </w:tcPr>
          <w:p w14:paraId="35905C29" w14:textId="77777777" w:rsidR="00BD4C74" w:rsidRDefault="008B7C14">
            <w:pPr>
              <w:jc w:val="center"/>
            </w:pPr>
            <w:r>
              <w:rPr>
                <w:b/>
              </w:rPr>
              <w:t>Date</w:t>
            </w:r>
          </w:p>
        </w:tc>
      </w:tr>
      <w:tr w:rsidR="00BD4C74" w14:paraId="29BE2EF8" w14:textId="77777777" w:rsidTr="006B51E2">
        <w:tc>
          <w:tcPr>
            <w:tcW w:w="738" w:type="dxa"/>
            <w:tcMar>
              <w:top w:w="130" w:type="dxa"/>
              <w:left w:w="90" w:type="dxa"/>
              <w:bottom w:w="130" w:type="dxa"/>
              <w:right w:w="90" w:type="dxa"/>
            </w:tcMar>
            <w:vAlign w:val="center"/>
          </w:tcPr>
          <w:p w14:paraId="04DD0FF4" w14:textId="77777777" w:rsidR="00BD4C74" w:rsidRDefault="008B7C14">
            <w:pPr>
              <w:jc w:val="center"/>
            </w:pPr>
            <w:r>
              <w:t>1</w:t>
            </w:r>
          </w:p>
        </w:tc>
        <w:tc>
          <w:tcPr>
            <w:tcW w:w="4410" w:type="dxa"/>
            <w:tcMar>
              <w:top w:w="130" w:type="dxa"/>
              <w:left w:w="90" w:type="dxa"/>
              <w:bottom w:w="130" w:type="dxa"/>
              <w:right w:w="90" w:type="dxa"/>
            </w:tcMar>
            <w:vAlign w:val="center"/>
          </w:tcPr>
          <w:p w14:paraId="2FB9B120" w14:textId="77777777" w:rsidR="00BD4C74" w:rsidRDefault="00BD4C74"/>
        </w:tc>
        <w:tc>
          <w:tcPr>
            <w:tcW w:w="4320" w:type="dxa"/>
            <w:tcMar>
              <w:top w:w="130" w:type="dxa"/>
              <w:left w:w="90" w:type="dxa"/>
              <w:bottom w:w="130" w:type="dxa"/>
              <w:right w:w="90" w:type="dxa"/>
            </w:tcMar>
            <w:vAlign w:val="center"/>
          </w:tcPr>
          <w:p w14:paraId="01CCD5EC" w14:textId="77777777" w:rsidR="00BD4C74" w:rsidRDefault="00BD4C74"/>
        </w:tc>
        <w:tc>
          <w:tcPr>
            <w:tcW w:w="1476" w:type="dxa"/>
            <w:tcMar>
              <w:top w:w="130" w:type="dxa"/>
              <w:left w:w="90" w:type="dxa"/>
              <w:bottom w:w="130" w:type="dxa"/>
              <w:right w:w="90" w:type="dxa"/>
            </w:tcMar>
            <w:vAlign w:val="center"/>
          </w:tcPr>
          <w:p w14:paraId="2A37622D" w14:textId="77777777" w:rsidR="00BD4C74" w:rsidRDefault="00BD4C74"/>
        </w:tc>
      </w:tr>
      <w:tr w:rsidR="00BD4C74" w14:paraId="47C89BEB" w14:textId="77777777" w:rsidTr="006B51E2">
        <w:tc>
          <w:tcPr>
            <w:tcW w:w="738" w:type="dxa"/>
            <w:tcMar>
              <w:top w:w="130" w:type="dxa"/>
              <w:left w:w="90" w:type="dxa"/>
              <w:bottom w:w="130" w:type="dxa"/>
              <w:right w:w="90" w:type="dxa"/>
            </w:tcMar>
            <w:vAlign w:val="center"/>
          </w:tcPr>
          <w:p w14:paraId="001CA9AD" w14:textId="77777777" w:rsidR="00BD4C74" w:rsidRDefault="008B7C14">
            <w:pPr>
              <w:jc w:val="center"/>
            </w:pPr>
            <w:r>
              <w:t>2</w:t>
            </w:r>
          </w:p>
        </w:tc>
        <w:tc>
          <w:tcPr>
            <w:tcW w:w="4410" w:type="dxa"/>
            <w:tcMar>
              <w:top w:w="130" w:type="dxa"/>
              <w:left w:w="90" w:type="dxa"/>
              <w:bottom w:w="130" w:type="dxa"/>
              <w:right w:w="90" w:type="dxa"/>
            </w:tcMar>
            <w:vAlign w:val="center"/>
          </w:tcPr>
          <w:p w14:paraId="66A6138F" w14:textId="77777777" w:rsidR="00BD4C74" w:rsidRDefault="00BD4C74"/>
        </w:tc>
        <w:tc>
          <w:tcPr>
            <w:tcW w:w="4320" w:type="dxa"/>
            <w:tcMar>
              <w:top w:w="130" w:type="dxa"/>
              <w:left w:w="90" w:type="dxa"/>
              <w:bottom w:w="130" w:type="dxa"/>
              <w:right w:w="90" w:type="dxa"/>
            </w:tcMar>
            <w:vAlign w:val="center"/>
          </w:tcPr>
          <w:p w14:paraId="0C493A42" w14:textId="77777777" w:rsidR="00BD4C74" w:rsidRDefault="00BD4C74"/>
        </w:tc>
        <w:tc>
          <w:tcPr>
            <w:tcW w:w="1476" w:type="dxa"/>
            <w:tcMar>
              <w:top w:w="130" w:type="dxa"/>
              <w:left w:w="90" w:type="dxa"/>
              <w:bottom w:w="130" w:type="dxa"/>
              <w:right w:w="90" w:type="dxa"/>
            </w:tcMar>
            <w:vAlign w:val="center"/>
          </w:tcPr>
          <w:p w14:paraId="704CA7A7" w14:textId="77777777" w:rsidR="00BD4C74" w:rsidRDefault="00BD4C74"/>
        </w:tc>
      </w:tr>
      <w:tr w:rsidR="00BD4C74" w14:paraId="461E5363" w14:textId="77777777" w:rsidTr="006B51E2">
        <w:tc>
          <w:tcPr>
            <w:tcW w:w="738" w:type="dxa"/>
            <w:tcMar>
              <w:top w:w="130" w:type="dxa"/>
              <w:left w:w="90" w:type="dxa"/>
              <w:bottom w:w="130" w:type="dxa"/>
              <w:right w:w="90" w:type="dxa"/>
            </w:tcMar>
            <w:vAlign w:val="center"/>
          </w:tcPr>
          <w:p w14:paraId="76124FB9" w14:textId="77777777" w:rsidR="00BD4C74" w:rsidRDefault="008B7C14">
            <w:pPr>
              <w:jc w:val="center"/>
            </w:pPr>
            <w:r>
              <w:t>3</w:t>
            </w:r>
          </w:p>
        </w:tc>
        <w:tc>
          <w:tcPr>
            <w:tcW w:w="4410" w:type="dxa"/>
            <w:tcMar>
              <w:top w:w="130" w:type="dxa"/>
              <w:left w:w="90" w:type="dxa"/>
              <w:bottom w:w="130" w:type="dxa"/>
              <w:right w:w="90" w:type="dxa"/>
            </w:tcMar>
            <w:vAlign w:val="center"/>
          </w:tcPr>
          <w:p w14:paraId="378965BE" w14:textId="77777777" w:rsidR="00BD4C74" w:rsidRDefault="00BD4C74"/>
        </w:tc>
        <w:tc>
          <w:tcPr>
            <w:tcW w:w="4320" w:type="dxa"/>
            <w:tcMar>
              <w:top w:w="130" w:type="dxa"/>
              <w:left w:w="90" w:type="dxa"/>
              <w:bottom w:w="130" w:type="dxa"/>
              <w:right w:w="90" w:type="dxa"/>
            </w:tcMar>
            <w:vAlign w:val="center"/>
          </w:tcPr>
          <w:p w14:paraId="2D10F57A" w14:textId="77777777" w:rsidR="00BD4C74" w:rsidRDefault="00BD4C74"/>
        </w:tc>
        <w:tc>
          <w:tcPr>
            <w:tcW w:w="1476" w:type="dxa"/>
            <w:tcMar>
              <w:top w:w="130" w:type="dxa"/>
              <w:left w:w="90" w:type="dxa"/>
              <w:bottom w:w="130" w:type="dxa"/>
              <w:right w:w="90" w:type="dxa"/>
            </w:tcMar>
            <w:vAlign w:val="center"/>
          </w:tcPr>
          <w:p w14:paraId="7EA61FC9" w14:textId="77777777" w:rsidR="00BD4C74" w:rsidRDefault="00BD4C74"/>
        </w:tc>
      </w:tr>
      <w:tr w:rsidR="00BD4C74" w14:paraId="5AE8B79D" w14:textId="77777777" w:rsidTr="006B51E2">
        <w:tc>
          <w:tcPr>
            <w:tcW w:w="738" w:type="dxa"/>
            <w:tcMar>
              <w:top w:w="130" w:type="dxa"/>
              <w:left w:w="90" w:type="dxa"/>
              <w:bottom w:w="130" w:type="dxa"/>
              <w:right w:w="90" w:type="dxa"/>
            </w:tcMar>
            <w:vAlign w:val="center"/>
          </w:tcPr>
          <w:p w14:paraId="1471D010" w14:textId="77777777" w:rsidR="00BD4C74" w:rsidRDefault="008B7C14">
            <w:pPr>
              <w:jc w:val="center"/>
            </w:pPr>
            <w:r>
              <w:t>4</w:t>
            </w:r>
          </w:p>
        </w:tc>
        <w:tc>
          <w:tcPr>
            <w:tcW w:w="4410" w:type="dxa"/>
            <w:tcMar>
              <w:top w:w="130" w:type="dxa"/>
              <w:left w:w="90" w:type="dxa"/>
              <w:bottom w:w="130" w:type="dxa"/>
              <w:right w:w="90" w:type="dxa"/>
            </w:tcMar>
            <w:vAlign w:val="center"/>
          </w:tcPr>
          <w:p w14:paraId="6D47BA25" w14:textId="77777777" w:rsidR="00BD4C74" w:rsidRDefault="00BD4C74"/>
        </w:tc>
        <w:tc>
          <w:tcPr>
            <w:tcW w:w="4320" w:type="dxa"/>
            <w:tcMar>
              <w:top w:w="130" w:type="dxa"/>
              <w:left w:w="90" w:type="dxa"/>
              <w:bottom w:w="130" w:type="dxa"/>
              <w:right w:w="90" w:type="dxa"/>
            </w:tcMar>
            <w:vAlign w:val="center"/>
          </w:tcPr>
          <w:p w14:paraId="73BD1074" w14:textId="77777777" w:rsidR="00BD4C74" w:rsidRDefault="00BD4C74"/>
        </w:tc>
        <w:tc>
          <w:tcPr>
            <w:tcW w:w="1476" w:type="dxa"/>
            <w:tcMar>
              <w:top w:w="130" w:type="dxa"/>
              <w:left w:w="90" w:type="dxa"/>
              <w:bottom w:w="130" w:type="dxa"/>
              <w:right w:w="90" w:type="dxa"/>
            </w:tcMar>
            <w:vAlign w:val="center"/>
          </w:tcPr>
          <w:p w14:paraId="372D2B73" w14:textId="77777777" w:rsidR="00BD4C74" w:rsidRDefault="00BD4C74"/>
        </w:tc>
      </w:tr>
      <w:tr w:rsidR="00BD4C74" w14:paraId="1CCDA78A" w14:textId="77777777" w:rsidTr="006B51E2">
        <w:tc>
          <w:tcPr>
            <w:tcW w:w="738" w:type="dxa"/>
            <w:tcMar>
              <w:top w:w="130" w:type="dxa"/>
              <w:left w:w="90" w:type="dxa"/>
              <w:bottom w:w="130" w:type="dxa"/>
              <w:right w:w="90" w:type="dxa"/>
            </w:tcMar>
            <w:vAlign w:val="center"/>
          </w:tcPr>
          <w:p w14:paraId="2CD8DDE6" w14:textId="77777777" w:rsidR="00BD4C74" w:rsidRDefault="008B7C14">
            <w:pPr>
              <w:jc w:val="center"/>
            </w:pPr>
            <w:r>
              <w:t>5</w:t>
            </w:r>
          </w:p>
        </w:tc>
        <w:tc>
          <w:tcPr>
            <w:tcW w:w="4410" w:type="dxa"/>
            <w:tcMar>
              <w:top w:w="130" w:type="dxa"/>
              <w:left w:w="90" w:type="dxa"/>
              <w:bottom w:w="130" w:type="dxa"/>
              <w:right w:w="90" w:type="dxa"/>
            </w:tcMar>
            <w:vAlign w:val="center"/>
          </w:tcPr>
          <w:p w14:paraId="16C58E8F" w14:textId="77777777" w:rsidR="00BD4C74" w:rsidRDefault="00BD4C74"/>
        </w:tc>
        <w:tc>
          <w:tcPr>
            <w:tcW w:w="4320" w:type="dxa"/>
            <w:tcMar>
              <w:top w:w="130" w:type="dxa"/>
              <w:left w:w="90" w:type="dxa"/>
              <w:bottom w:w="130" w:type="dxa"/>
              <w:right w:w="90" w:type="dxa"/>
            </w:tcMar>
            <w:vAlign w:val="center"/>
          </w:tcPr>
          <w:p w14:paraId="33FABACC" w14:textId="77777777" w:rsidR="00BD4C74" w:rsidRDefault="00BD4C74"/>
        </w:tc>
        <w:tc>
          <w:tcPr>
            <w:tcW w:w="1476" w:type="dxa"/>
            <w:tcMar>
              <w:top w:w="130" w:type="dxa"/>
              <w:left w:w="90" w:type="dxa"/>
              <w:bottom w:w="130" w:type="dxa"/>
              <w:right w:w="90" w:type="dxa"/>
            </w:tcMar>
            <w:vAlign w:val="center"/>
          </w:tcPr>
          <w:p w14:paraId="34DCFC73" w14:textId="77777777" w:rsidR="00BD4C74" w:rsidRDefault="00BD4C74"/>
        </w:tc>
      </w:tr>
      <w:tr w:rsidR="00BD4C74" w14:paraId="596021C2" w14:textId="77777777" w:rsidTr="006B51E2">
        <w:tc>
          <w:tcPr>
            <w:tcW w:w="738" w:type="dxa"/>
            <w:tcMar>
              <w:top w:w="130" w:type="dxa"/>
              <w:left w:w="90" w:type="dxa"/>
              <w:bottom w:w="130" w:type="dxa"/>
              <w:right w:w="90" w:type="dxa"/>
            </w:tcMar>
            <w:vAlign w:val="center"/>
          </w:tcPr>
          <w:p w14:paraId="18A111DB" w14:textId="77777777" w:rsidR="00BD4C74" w:rsidRDefault="008B7C14">
            <w:pPr>
              <w:jc w:val="center"/>
            </w:pPr>
            <w:r>
              <w:t>6</w:t>
            </w:r>
          </w:p>
        </w:tc>
        <w:tc>
          <w:tcPr>
            <w:tcW w:w="4410" w:type="dxa"/>
            <w:tcMar>
              <w:top w:w="130" w:type="dxa"/>
              <w:left w:w="90" w:type="dxa"/>
              <w:bottom w:w="130" w:type="dxa"/>
              <w:right w:w="90" w:type="dxa"/>
            </w:tcMar>
            <w:vAlign w:val="center"/>
          </w:tcPr>
          <w:p w14:paraId="7636C54A" w14:textId="77777777" w:rsidR="00BD4C74" w:rsidRDefault="00BD4C74"/>
        </w:tc>
        <w:tc>
          <w:tcPr>
            <w:tcW w:w="4320" w:type="dxa"/>
            <w:tcMar>
              <w:top w:w="130" w:type="dxa"/>
              <w:left w:w="90" w:type="dxa"/>
              <w:bottom w:w="130" w:type="dxa"/>
              <w:right w:w="90" w:type="dxa"/>
            </w:tcMar>
            <w:vAlign w:val="center"/>
          </w:tcPr>
          <w:p w14:paraId="2E3B93B5" w14:textId="77777777" w:rsidR="00BD4C74" w:rsidRDefault="00BD4C74"/>
        </w:tc>
        <w:tc>
          <w:tcPr>
            <w:tcW w:w="1476" w:type="dxa"/>
            <w:tcMar>
              <w:top w:w="130" w:type="dxa"/>
              <w:left w:w="90" w:type="dxa"/>
              <w:bottom w:w="130" w:type="dxa"/>
              <w:right w:w="90" w:type="dxa"/>
            </w:tcMar>
            <w:vAlign w:val="center"/>
          </w:tcPr>
          <w:p w14:paraId="3E9E48EA" w14:textId="77777777" w:rsidR="00BD4C74" w:rsidRDefault="00BD4C74"/>
        </w:tc>
      </w:tr>
      <w:tr w:rsidR="00BD4C74" w14:paraId="5923A626" w14:textId="77777777" w:rsidTr="006B51E2">
        <w:tc>
          <w:tcPr>
            <w:tcW w:w="738" w:type="dxa"/>
            <w:tcMar>
              <w:top w:w="130" w:type="dxa"/>
              <w:left w:w="90" w:type="dxa"/>
              <w:bottom w:w="130" w:type="dxa"/>
              <w:right w:w="90" w:type="dxa"/>
            </w:tcMar>
            <w:vAlign w:val="center"/>
          </w:tcPr>
          <w:p w14:paraId="57FBE6C4" w14:textId="77777777" w:rsidR="00BD4C74" w:rsidRDefault="008B7C14">
            <w:pPr>
              <w:jc w:val="center"/>
            </w:pPr>
            <w:r>
              <w:t>7</w:t>
            </w:r>
          </w:p>
        </w:tc>
        <w:tc>
          <w:tcPr>
            <w:tcW w:w="4410" w:type="dxa"/>
            <w:tcMar>
              <w:top w:w="130" w:type="dxa"/>
              <w:left w:w="90" w:type="dxa"/>
              <w:bottom w:w="130" w:type="dxa"/>
              <w:right w:w="90" w:type="dxa"/>
            </w:tcMar>
            <w:vAlign w:val="center"/>
          </w:tcPr>
          <w:p w14:paraId="75D0DE7E" w14:textId="77777777" w:rsidR="00BD4C74" w:rsidRDefault="00BD4C74"/>
        </w:tc>
        <w:tc>
          <w:tcPr>
            <w:tcW w:w="4320" w:type="dxa"/>
            <w:tcMar>
              <w:top w:w="130" w:type="dxa"/>
              <w:left w:w="90" w:type="dxa"/>
              <w:bottom w:w="130" w:type="dxa"/>
              <w:right w:w="90" w:type="dxa"/>
            </w:tcMar>
            <w:vAlign w:val="center"/>
          </w:tcPr>
          <w:p w14:paraId="68F47A30" w14:textId="77777777" w:rsidR="00BD4C74" w:rsidRDefault="00BD4C74"/>
        </w:tc>
        <w:tc>
          <w:tcPr>
            <w:tcW w:w="1476" w:type="dxa"/>
            <w:tcMar>
              <w:top w:w="130" w:type="dxa"/>
              <w:left w:w="90" w:type="dxa"/>
              <w:bottom w:w="130" w:type="dxa"/>
              <w:right w:w="90" w:type="dxa"/>
            </w:tcMar>
            <w:vAlign w:val="center"/>
          </w:tcPr>
          <w:p w14:paraId="06006B5E" w14:textId="77777777" w:rsidR="00BD4C74" w:rsidRDefault="00BD4C74"/>
        </w:tc>
      </w:tr>
      <w:tr w:rsidR="00BD4C74" w14:paraId="7AC5F15D" w14:textId="77777777" w:rsidTr="006B51E2">
        <w:tc>
          <w:tcPr>
            <w:tcW w:w="738" w:type="dxa"/>
            <w:tcMar>
              <w:top w:w="130" w:type="dxa"/>
              <w:left w:w="90" w:type="dxa"/>
              <w:bottom w:w="130" w:type="dxa"/>
              <w:right w:w="90" w:type="dxa"/>
            </w:tcMar>
            <w:vAlign w:val="center"/>
          </w:tcPr>
          <w:p w14:paraId="47A9F810" w14:textId="77777777" w:rsidR="00BD4C74" w:rsidRDefault="008B7C14">
            <w:pPr>
              <w:jc w:val="center"/>
            </w:pPr>
            <w:r>
              <w:t>8</w:t>
            </w:r>
          </w:p>
        </w:tc>
        <w:tc>
          <w:tcPr>
            <w:tcW w:w="4410" w:type="dxa"/>
            <w:tcMar>
              <w:top w:w="130" w:type="dxa"/>
              <w:left w:w="90" w:type="dxa"/>
              <w:bottom w:w="130" w:type="dxa"/>
              <w:right w:w="90" w:type="dxa"/>
            </w:tcMar>
            <w:vAlign w:val="center"/>
          </w:tcPr>
          <w:p w14:paraId="5E9E6C1B" w14:textId="77777777" w:rsidR="00BD4C74" w:rsidRDefault="00BD4C74"/>
        </w:tc>
        <w:tc>
          <w:tcPr>
            <w:tcW w:w="4320" w:type="dxa"/>
            <w:tcMar>
              <w:top w:w="130" w:type="dxa"/>
              <w:left w:w="90" w:type="dxa"/>
              <w:bottom w:w="130" w:type="dxa"/>
              <w:right w:w="90" w:type="dxa"/>
            </w:tcMar>
            <w:vAlign w:val="center"/>
          </w:tcPr>
          <w:p w14:paraId="7EA63008" w14:textId="77777777" w:rsidR="00BD4C74" w:rsidRDefault="00BD4C74"/>
        </w:tc>
        <w:tc>
          <w:tcPr>
            <w:tcW w:w="1476" w:type="dxa"/>
            <w:tcMar>
              <w:top w:w="130" w:type="dxa"/>
              <w:left w:w="90" w:type="dxa"/>
              <w:bottom w:w="130" w:type="dxa"/>
              <w:right w:w="90" w:type="dxa"/>
            </w:tcMar>
            <w:vAlign w:val="center"/>
          </w:tcPr>
          <w:p w14:paraId="488D9625" w14:textId="77777777" w:rsidR="00BD4C74" w:rsidRDefault="00BD4C74"/>
        </w:tc>
      </w:tr>
      <w:tr w:rsidR="00BD4C74" w14:paraId="4E1A018D" w14:textId="77777777" w:rsidTr="006B51E2">
        <w:tc>
          <w:tcPr>
            <w:tcW w:w="738" w:type="dxa"/>
            <w:tcMar>
              <w:top w:w="130" w:type="dxa"/>
              <w:left w:w="90" w:type="dxa"/>
              <w:bottom w:w="130" w:type="dxa"/>
              <w:right w:w="90" w:type="dxa"/>
            </w:tcMar>
            <w:vAlign w:val="center"/>
          </w:tcPr>
          <w:p w14:paraId="16C97A85" w14:textId="77777777" w:rsidR="00BD4C74" w:rsidRDefault="008B7C14">
            <w:pPr>
              <w:jc w:val="center"/>
            </w:pPr>
            <w:r>
              <w:t>9</w:t>
            </w:r>
          </w:p>
        </w:tc>
        <w:tc>
          <w:tcPr>
            <w:tcW w:w="4410" w:type="dxa"/>
            <w:tcMar>
              <w:top w:w="130" w:type="dxa"/>
              <w:left w:w="90" w:type="dxa"/>
              <w:bottom w:w="130" w:type="dxa"/>
              <w:right w:w="90" w:type="dxa"/>
            </w:tcMar>
            <w:vAlign w:val="center"/>
          </w:tcPr>
          <w:p w14:paraId="4A6DEC00" w14:textId="77777777" w:rsidR="00BD4C74" w:rsidRDefault="00BD4C74"/>
        </w:tc>
        <w:tc>
          <w:tcPr>
            <w:tcW w:w="4320" w:type="dxa"/>
            <w:tcMar>
              <w:top w:w="130" w:type="dxa"/>
              <w:left w:w="90" w:type="dxa"/>
              <w:bottom w:w="130" w:type="dxa"/>
              <w:right w:w="90" w:type="dxa"/>
            </w:tcMar>
            <w:vAlign w:val="center"/>
          </w:tcPr>
          <w:p w14:paraId="760391DD" w14:textId="77777777" w:rsidR="00BD4C74" w:rsidRDefault="00BD4C74"/>
        </w:tc>
        <w:tc>
          <w:tcPr>
            <w:tcW w:w="1476" w:type="dxa"/>
            <w:tcMar>
              <w:top w:w="130" w:type="dxa"/>
              <w:left w:w="90" w:type="dxa"/>
              <w:bottom w:w="130" w:type="dxa"/>
              <w:right w:w="90" w:type="dxa"/>
            </w:tcMar>
            <w:vAlign w:val="center"/>
          </w:tcPr>
          <w:p w14:paraId="01FFD1A3" w14:textId="77777777" w:rsidR="00BD4C74" w:rsidRDefault="00BD4C74"/>
        </w:tc>
      </w:tr>
      <w:tr w:rsidR="00BD4C74" w14:paraId="30A47546" w14:textId="77777777" w:rsidTr="006B51E2">
        <w:tc>
          <w:tcPr>
            <w:tcW w:w="738" w:type="dxa"/>
            <w:tcMar>
              <w:top w:w="130" w:type="dxa"/>
              <w:left w:w="90" w:type="dxa"/>
              <w:bottom w:w="130" w:type="dxa"/>
              <w:right w:w="90" w:type="dxa"/>
            </w:tcMar>
            <w:vAlign w:val="center"/>
          </w:tcPr>
          <w:p w14:paraId="56BA65ED" w14:textId="77777777" w:rsidR="00BD4C74" w:rsidRDefault="008B7C14">
            <w:pPr>
              <w:jc w:val="center"/>
            </w:pPr>
            <w:r>
              <w:t>10</w:t>
            </w:r>
          </w:p>
        </w:tc>
        <w:tc>
          <w:tcPr>
            <w:tcW w:w="4410" w:type="dxa"/>
            <w:tcMar>
              <w:top w:w="130" w:type="dxa"/>
              <w:left w:w="90" w:type="dxa"/>
              <w:bottom w:w="130" w:type="dxa"/>
              <w:right w:w="90" w:type="dxa"/>
            </w:tcMar>
            <w:vAlign w:val="center"/>
          </w:tcPr>
          <w:p w14:paraId="47E50E90" w14:textId="77777777" w:rsidR="00BD4C74" w:rsidRDefault="00BD4C74"/>
        </w:tc>
        <w:tc>
          <w:tcPr>
            <w:tcW w:w="4320" w:type="dxa"/>
            <w:tcMar>
              <w:top w:w="130" w:type="dxa"/>
              <w:left w:w="90" w:type="dxa"/>
              <w:bottom w:w="130" w:type="dxa"/>
              <w:right w:w="90" w:type="dxa"/>
            </w:tcMar>
            <w:vAlign w:val="center"/>
          </w:tcPr>
          <w:p w14:paraId="396C7F82" w14:textId="77777777" w:rsidR="00BD4C74" w:rsidRDefault="00BD4C74"/>
        </w:tc>
        <w:tc>
          <w:tcPr>
            <w:tcW w:w="1476" w:type="dxa"/>
            <w:tcMar>
              <w:top w:w="130" w:type="dxa"/>
              <w:left w:w="90" w:type="dxa"/>
              <w:bottom w:w="130" w:type="dxa"/>
              <w:right w:w="90" w:type="dxa"/>
            </w:tcMar>
            <w:vAlign w:val="center"/>
          </w:tcPr>
          <w:p w14:paraId="126465DC" w14:textId="77777777" w:rsidR="00BD4C74" w:rsidRDefault="00BD4C74"/>
        </w:tc>
      </w:tr>
      <w:tr w:rsidR="00BD4C74" w14:paraId="31532C60" w14:textId="77777777" w:rsidTr="006B51E2">
        <w:tc>
          <w:tcPr>
            <w:tcW w:w="738" w:type="dxa"/>
            <w:tcMar>
              <w:top w:w="130" w:type="dxa"/>
              <w:left w:w="90" w:type="dxa"/>
              <w:bottom w:w="130" w:type="dxa"/>
              <w:right w:w="90" w:type="dxa"/>
            </w:tcMar>
            <w:vAlign w:val="center"/>
          </w:tcPr>
          <w:p w14:paraId="3033DBCB" w14:textId="77777777" w:rsidR="00BD4C74" w:rsidRDefault="008B7C14">
            <w:pPr>
              <w:jc w:val="center"/>
            </w:pPr>
            <w:r>
              <w:t>11</w:t>
            </w:r>
          </w:p>
        </w:tc>
        <w:tc>
          <w:tcPr>
            <w:tcW w:w="4410" w:type="dxa"/>
            <w:tcMar>
              <w:top w:w="130" w:type="dxa"/>
              <w:left w:w="90" w:type="dxa"/>
              <w:bottom w:w="130" w:type="dxa"/>
              <w:right w:w="90" w:type="dxa"/>
            </w:tcMar>
            <w:vAlign w:val="center"/>
          </w:tcPr>
          <w:p w14:paraId="5083BAA9" w14:textId="77777777" w:rsidR="00BD4C74" w:rsidRDefault="00BD4C74"/>
        </w:tc>
        <w:tc>
          <w:tcPr>
            <w:tcW w:w="4320" w:type="dxa"/>
            <w:tcMar>
              <w:top w:w="130" w:type="dxa"/>
              <w:left w:w="90" w:type="dxa"/>
              <w:bottom w:w="130" w:type="dxa"/>
              <w:right w:w="90" w:type="dxa"/>
            </w:tcMar>
            <w:vAlign w:val="center"/>
          </w:tcPr>
          <w:p w14:paraId="689CBCE9" w14:textId="77777777" w:rsidR="00BD4C74" w:rsidRDefault="00BD4C74"/>
        </w:tc>
        <w:tc>
          <w:tcPr>
            <w:tcW w:w="1476" w:type="dxa"/>
            <w:tcMar>
              <w:top w:w="130" w:type="dxa"/>
              <w:left w:w="90" w:type="dxa"/>
              <w:bottom w:w="130" w:type="dxa"/>
              <w:right w:w="90" w:type="dxa"/>
            </w:tcMar>
            <w:vAlign w:val="center"/>
          </w:tcPr>
          <w:p w14:paraId="6008167A" w14:textId="77777777" w:rsidR="00BD4C74" w:rsidRDefault="00BD4C74"/>
        </w:tc>
      </w:tr>
      <w:tr w:rsidR="00BD4C74" w14:paraId="70EC5094" w14:textId="77777777" w:rsidTr="006B51E2">
        <w:tc>
          <w:tcPr>
            <w:tcW w:w="738" w:type="dxa"/>
            <w:tcMar>
              <w:top w:w="130" w:type="dxa"/>
              <w:left w:w="90" w:type="dxa"/>
              <w:bottom w:w="130" w:type="dxa"/>
              <w:right w:w="90" w:type="dxa"/>
            </w:tcMar>
            <w:vAlign w:val="center"/>
          </w:tcPr>
          <w:p w14:paraId="5EDA217C" w14:textId="77777777" w:rsidR="00BD4C74" w:rsidRDefault="008B7C14">
            <w:pPr>
              <w:jc w:val="center"/>
            </w:pPr>
            <w:r>
              <w:t>12</w:t>
            </w:r>
          </w:p>
        </w:tc>
        <w:tc>
          <w:tcPr>
            <w:tcW w:w="4410" w:type="dxa"/>
            <w:tcMar>
              <w:top w:w="130" w:type="dxa"/>
              <w:left w:w="90" w:type="dxa"/>
              <w:bottom w:w="130" w:type="dxa"/>
              <w:right w:w="90" w:type="dxa"/>
            </w:tcMar>
            <w:vAlign w:val="center"/>
          </w:tcPr>
          <w:p w14:paraId="71437E3E" w14:textId="77777777" w:rsidR="00BD4C74" w:rsidRDefault="00BD4C74"/>
        </w:tc>
        <w:tc>
          <w:tcPr>
            <w:tcW w:w="4320" w:type="dxa"/>
            <w:tcMar>
              <w:top w:w="130" w:type="dxa"/>
              <w:left w:w="90" w:type="dxa"/>
              <w:bottom w:w="130" w:type="dxa"/>
              <w:right w:w="90" w:type="dxa"/>
            </w:tcMar>
            <w:vAlign w:val="center"/>
          </w:tcPr>
          <w:p w14:paraId="454EF574" w14:textId="77777777" w:rsidR="00BD4C74" w:rsidRDefault="00BD4C74"/>
        </w:tc>
        <w:tc>
          <w:tcPr>
            <w:tcW w:w="1476" w:type="dxa"/>
            <w:tcMar>
              <w:top w:w="130" w:type="dxa"/>
              <w:left w:w="90" w:type="dxa"/>
              <w:bottom w:w="130" w:type="dxa"/>
              <w:right w:w="90" w:type="dxa"/>
            </w:tcMar>
            <w:vAlign w:val="center"/>
          </w:tcPr>
          <w:p w14:paraId="012B3065" w14:textId="77777777" w:rsidR="00BD4C74" w:rsidRDefault="00BD4C74"/>
        </w:tc>
      </w:tr>
    </w:tbl>
    <w:p w14:paraId="34DC3F52" w14:textId="6633B50F" w:rsidR="00BD4C74" w:rsidRDefault="00BD4C74" w:rsidP="006B51E2">
      <w:pPr>
        <w:spacing w:before="160"/>
        <w:jc w:val="center"/>
      </w:pPr>
    </w:p>
    <w:sectPr w:rsidR="00BD4C74" w:rsidSect="006B51E2">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E7419" w14:textId="77777777" w:rsidR="008B7C14" w:rsidRDefault="008B7C14" w:rsidP="006B51E2">
      <w:pPr>
        <w:spacing w:after="0" w:line="240" w:lineRule="auto"/>
      </w:pPr>
      <w:r>
        <w:separator/>
      </w:r>
    </w:p>
  </w:endnote>
  <w:endnote w:type="continuationSeparator" w:id="0">
    <w:p w14:paraId="28E7238B" w14:textId="77777777" w:rsidR="008B7C14" w:rsidRDefault="008B7C14" w:rsidP="006B5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824D" w14:textId="77777777" w:rsidR="006B51E2" w:rsidRDefault="006B51E2" w:rsidP="006B51E2">
    <w:pPr>
      <w:spacing w:before="160"/>
      <w:jc w:val="center"/>
    </w:pPr>
    <w:r>
      <w:rPr>
        <w:color w:val="6E6E6E"/>
        <w:sz w:val="16"/>
      </w:rPr>
      <w:t>Who Am I? - Carelessness Toolbox Talk | COMPANY</w:t>
    </w:r>
  </w:p>
  <w:p w14:paraId="58ABA7FE" w14:textId="77777777" w:rsidR="006B51E2" w:rsidRDefault="006B5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E8931" w14:textId="77777777" w:rsidR="008B7C14" w:rsidRDefault="008B7C14" w:rsidP="006B51E2">
      <w:pPr>
        <w:spacing w:after="0" w:line="240" w:lineRule="auto"/>
      </w:pPr>
      <w:r>
        <w:separator/>
      </w:r>
    </w:p>
  </w:footnote>
  <w:footnote w:type="continuationSeparator" w:id="0">
    <w:p w14:paraId="0D873E99" w14:textId="77777777" w:rsidR="008B7C14" w:rsidRDefault="008B7C14" w:rsidP="006B51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3457555">
    <w:abstractNumId w:val="8"/>
  </w:num>
  <w:num w:numId="2" w16cid:durableId="1565527054">
    <w:abstractNumId w:val="6"/>
  </w:num>
  <w:num w:numId="3" w16cid:durableId="1874725549">
    <w:abstractNumId w:val="5"/>
  </w:num>
  <w:num w:numId="4" w16cid:durableId="1357652734">
    <w:abstractNumId w:val="4"/>
  </w:num>
  <w:num w:numId="5" w16cid:durableId="1841114219">
    <w:abstractNumId w:val="7"/>
  </w:num>
  <w:num w:numId="6" w16cid:durableId="1571845694">
    <w:abstractNumId w:val="3"/>
  </w:num>
  <w:num w:numId="7" w16cid:durableId="768738683">
    <w:abstractNumId w:val="2"/>
  </w:num>
  <w:num w:numId="8" w16cid:durableId="13042800">
    <w:abstractNumId w:val="1"/>
  </w:num>
  <w:num w:numId="9" w16cid:durableId="1726945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488"/>
    <w:rsid w:val="0029639D"/>
    <w:rsid w:val="00326F90"/>
    <w:rsid w:val="004F3563"/>
    <w:rsid w:val="006B51E2"/>
    <w:rsid w:val="008B7C14"/>
    <w:rsid w:val="008E15F3"/>
    <w:rsid w:val="00AA1D8D"/>
    <w:rsid w:val="00B47730"/>
    <w:rsid w:val="00BD4C74"/>
    <w:rsid w:val="00CB0664"/>
    <w:rsid w:val="00D03A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DFA8D2-18B7-410C-902C-31BF92D0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0AA77C5-BFD1-4ACE-9D16-0096F42C9396}">
  <ds:schemaRefs>
    <ds:schemaRef ds:uri="http://schemas.microsoft.com/sharepoint/v3/contenttype/forms"/>
  </ds:schemaRefs>
</ds:datastoreItem>
</file>

<file path=customXml/itemProps3.xml><?xml version="1.0" encoding="utf-8"?>
<ds:datastoreItem xmlns:ds="http://schemas.openxmlformats.org/officeDocument/2006/customXml" ds:itemID="{B6C172D6-8EF8-4A06-8659-47382C7B6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04BBE5-E0AE-4AEC-B041-A998953EB849}">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Pages>
  <Words>457</Words>
  <Characters>2427</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4</cp:revision>
  <dcterms:created xsi:type="dcterms:W3CDTF">2013-12-23T23:15:00Z</dcterms:created>
  <dcterms:modified xsi:type="dcterms:W3CDTF">2026-08-28T17:57:00Z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y fmtid="{D5CDD505-2E9C-101B-9397-08002B2CF9AE}" pid="3" name="docLang">
    <vt:lpwstr>en</vt:lpwstr>
  </property>
  <property fmtid="{D5CDD505-2E9C-101B-9397-08002B2CF9AE}" pid="4" name="MediaServiceImageTags">
    <vt:lpwstr/>
  </property>
</Properties>
</file>