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GLAZING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F56900" w14:textId="77777777" w:rsidR="00EC1F51" w:rsidRDefault="00EC1F51" w:rsidP="00ED4391">
      <w:pPr>
        <w:spacing w:before="100" w:after="100"/>
        <w:rPr>
          <w:b/>
          <w:sz w:val="18"/>
          <w:szCs w:val="18"/>
        </w:rPr>
      </w:pPr>
    </w:p>
    <w:p w14:paraId="1B8FA3DE" w14:textId="1921C0FD" w:rsidR="00563D5D" w:rsidRPr="00ED4391" w:rsidRDefault="00BF5AEB" w:rsidP="00ED4391">
      <w:pPr>
        <w:spacing w:before="100" w:after="100"/>
        <w:rPr>
          <w:sz w:val="18"/>
          <w:szCs w:val="18"/>
        </w:rPr>
      </w:pPr>
      <w:r w:rsidRPr="00ED4391">
        <w:rPr>
          <w:b/>
          <w:sz w:val="18"/>
          <w:szCs w:val="18"/>
        </w:rPr>
        <w:t>Glazing work can expose employees to sharp edges, pinch points, heavy materials, and cuts or strains. Safe handling and proper PPE are essential.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BF5AEB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BF5AEB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 w:rsidP="00ED4391">
      <w:pPr>
        <w:spacing w:after="0" w:line="240" w:lineRule="auto"/>
      </w:pPr>
    </w:p>
    <w:p w14:paraId="51845A62" w14:textId="70E1D191" w:rsidR="00563D5D" w:rsidRPr="00D97D23" w:rsidRDefault="00BF5AEB" w:rsidP="00ED4391">
      <w:pPr>
        <w:keepNext/>
        <w:spacing w:after="60" w:line="240" w:lineRule="auto"/>
      </w:pPr>
      <w:r w:rsidRPr="00D97D23">
        <w:rPr>
          <w:b/>
          <w:sz w:val="26"/>
        </w:rPr>
        <w:t xml:space="preserve">Introduction </w:t>
      </w:r>
    </w:p>
    <w:p w14:paraId="5D8C42EF" w14:textId="3C225014" w:rsidR="00563D5D" w:rsidRPr="00465529" w:rsidRDefault="00BF5AEB">
      <w:pPr>
        <w:spacing w:after="60" w:line="252" w:lineRule="auto"/>
        <w:rPr>
          <w:sz w:val="19"/>
          <w:szCs w:val="19"/>
        </w:rPr>
      </w:pPr>
      <w:r w:rsidRPr="00465529">
        <w:rPr>
          <w:sz w:val="19"/>
          <w:szCs w:val="19"/>
        </w:rPr>
        <w:t>Open with: “Today’s safety topic is glazing—handling glass safely from pickup through placement.” Reinforce control, communication, and proper PPE.</w:t>
      </w:r>
    </w:p>
    <w:p w14:paraId="68F0A2CA" w14:textId="77777777" w:rsidR="00563D5D" w:rsidRDefault="00BF5AEB">
      <w:pPr>
        <w:spacing w:after="60" w:line="252" w:lineRule="auto"/>
        <w:rPr>
          <w:b/>
          <w:sz w:val="19"/>
          <w:szCs w:val="19"/>
        </w:rPr>
      </w:pPr>
      <w:r w:rsidRPr="00465529">
        <w:rPr>
          <w:b/>
          <w:sz w:val="19"/>
          <w:szCs w:val="19"/>
        </w:rPr>
        <w:t>Key Points: Protect hands and eyes. Keep clear of pinch points. Lift smoothly and keep the travel path clear.</w:t>
      </w:r>
    </w:p>
    <w:p w14:paraId="0BAB1E1C" w14:textId="77777777" w:rsidR="00892949" w:rsidRPr="00465529" w:rsidRDefault="00892949" w:rsidP="00892949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BF5AEB">
      <w:pPr>
        <w:keepNext/>
        <w:spacing w:before="140" w:after="60"/>
      </w:pPr>
      <w:r w:rsidRPr="00D97D23">
        <w:rPr>
          <w:b/>
          <w:sz w:val="26"/>
        </w:rPr>
        <w:t>Why It Matters</w:t>
      </w:r>
      <w:r>
        <w:rPr>
          <w:b/>
          <w:color w:val="1F4E79"/>
          <w:sz w:val="26"/>
        </w:rPr>
        <w:t xml:space="preserve"> </w:t>
      </w:r>
    </w:p>
    <w:p w14:paraId="4C4D0115" w14:textId="5CF5E12B" w:rsidR="00563D5D" w:rsidRPr="003617D1" w:rsidRDefault="00BF5AEB">
      <w:pPr>
        <w:spacing w:after="60" w:line="252" w:lineRule="auto"/>
        <w:rPr>
          <w:sz w:val="19"/>
          <w:szCs w:val="19"/>
        </w:rPr>
      </w:pPr>
      <w:r w:rsidRPr="003617D1">
        <w:rPr>
          <w:sz w:val="19"/>
          <w:szCs w:val="19"/>
        </w:rPr>
        <w:t>Glass and glazing materials can cut, pinch, crush, or strain workers when they are handled or stored improperly.</w:t>
      </w:r>
    </w:p>
    <w:p w14:paraId="412F6DDA" w14:textId="77777777" w:rsidR="00563D5D" w:rsidRPr="003617D1" w:rsidRDefault="00BF5AEB">
      <w:pPr>
        <w:pStyle w:val="ListBullet"/>
        <w:spacing w:after="50" w:line="252" w:lineRule="auto"/>
        <w:rPr>
          <w:sz w:val="19"/>
          <w:szCs w:val="19"/>
        </w:rPr>
      </w:pPr>
      <w:r w:rsidRPr="003617D1">
        <w:rPr>
          <w:sz w:val="19"/>
          <w:szCs w:val="19"/>
        </w:rPr>
        <w:t>Keep fingers and toes clear before setting material down.</w:t>
      </w:r>
    </w:p>
    <w:p w14:paraId="53961B43" w14:textId="77777777" w:rsidR="00563D5D" w:rsidRDefault="00BF5AEB">
      <w:pPr>
        <w:pStyle w:val="ListBullet"/>
        <w:spacing w:after="50" w:line="252" w:lineRule="auto"/>
        <w:rPr>
          <w:sz w:val="19"/>
          <w:szCs w:val="19"/>
        </w:rPr>
      </w:pPr>
      <w:r w:rsidRPr="003617D1">
        <w:rPr>
          <w:sz w:val="19"/>
          <w:szCs w:val="19"/>
        </w:rPr>
        <w:t>Lift with your legs, keep the load close, and turn with your feet instead of twisting.</w:t>
      </w:r>
    </w:p>
    <w:p w14:paraId="5A4488EE" w14:textId="77777777" w:rsidR="00892949" w:rsidRPr="003617D1" w:rsidRDefault="00892949" w:rsidP="00892949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3617D1" w:rsidRDefault="00BF5AEB">
            <w:pPr>
              <w:rPr>
                <w:sz w:val="19"/>
                <w:szCs w:val="19"/>
              </w:rPr>
            </w:pPr>
            <w:r w:rsidRPr="003617D1">
              <w:rPr>
                <w:b/>
                <w:sz w:val="19"/>
                <w:szCs w:val="19"/>
              </w:rPr>
              <w:t>Quick Engagement Question: “What is the biggest hazard when moving or setting glass on this job?”</w:t>
            </w:r>
          </w:p>
        </w:tc>
      </w:tr>
    </w:tbl>
    <w:p w14:paraId="72F64245" w14:textId="667DCEFF" w:rsidR="00563D5D" w:rsidRDefault="00BF5AEB">
      <w:pPr>
        <w:keepNext/>
        <w:spacing w:before="140" w:after="60"/>
      </w:pPr>
      <w:r w:rsidRPr="00D97D23">
        <w:rPr>
          <w:b/>
          <w:sz w:val="26"/>
        </w:rPr>
        <w:t>Recognizing Glazing Hazards</w:t>
      </w:r>
    </w:p>
    <w:p w14:paraId="6C595277" w14:textId="5FCC1B44" w:rsidR="00563D5D" w:rsidRPr="003617D1" w:rsidRDefault="00BF5AEB">
      <w:pPr>
        <w:spacing w:after="60" w:line="252" w:lineRule="auto"/>
        <w:rPr>
          <w:sz w:val="19"/>
          <w:szCs w:val="19"/>
        </w:rPr>
      </w:pPr>
      <w:r w:rsidRPr="003617D1">
        <w:rPr>
          <w:sz w:val="19"/>
          <w:szCs w:val="19"/>
        </w:rPr>
        <w:t>Before handling glass, check sharp edges, pinch points, storage conditions, the travel path, and nearby suspended loads.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3617D1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B5794F" w14:textId="77777777" w:rsidR="000947A9" w:rsidRPr="003617D1" w:rsidRDefault="00BF5AEB">
            <w:pPr>
              <w:rPr>
                <w:sz w:val="19"/>
                <w:szCs w:val="19"/>
              </w:rPr>
            </w:pPr>
            <w:r w:rsidRPr="003617D1">
              <w:rPr>
                <w:b/>
                <w:sz w:val="19"/>
                <w:szCs w:val="19"/>
              </w:rPr>
              <w:t>Hazards to Watch For</w:t>
            </w:r>
          </w:p>
          <w:p w14:paraId="2BFBC9CE" w14:textId="77777777" w:rsidR="000947A9" w:rsidRPr="003617D1" w:rsidRDefault="00BF5AEB">
            <w:pPr>
              <w:pStyle w:val="ListBullet"/>
              <w:rPr>
                <w:sz w:val="19"/>
                <w:szCs w:val="19"/>
              </w:rPr>
            </w:pPr>
            <w:r w:rsidRPr="003617D1">
              <w:rPr>
                <w:sz w:val="19"/>
                <w:szCs w:val="19"/>
              </w:rPr>
              <w:t>Sharp or rough edges</w:t>
            </w:r>
          </w:p>
          <w:p w14:paraId="7579B248" w14:textId="77777777" w:rsidR="000947A9" w:rsidRPr="003617D1" w:rsidRDefault="00BF5AEB">
            <w:pPr>
              <w:pStyle w:val="ListBullet"/>
              <w:rPr>
                <w:sz w:val="19"/>
                <w:szCs w:val="19"/>
              </w:rPr>
            </w:pPr>
            <w:r w:rsidRPr="003617D1">
              <w:rPr>
                <w:sz w:val="19"/>
                <w:szCs w:val="19"/>
              </w:rPr>
              <w:t>Pinch points</w:t>
            </w:r>
          </w:p>
          <w:p w14:paraId="58B97B2D" w14:textId="77777777" w:rsidR="00BF5AEB" w:rsidRPr="003617D1" w:rsidRDefault="00BF5AEB">
            <w:pPr>
              <w:rPr>
                <w:b/>
                <w:sz w:val="19"/>
                <w:szCs w:val="19"/>
              </w:rPr>
            </w:pPr>
            <w:r w:rsidRPr="003617D1">
              <w:rPr>
                <w:sz w:val="19"/>
                <w:szCs w:val="19"/>
              </w:rPr>
              <w:t>Unsafe storage or blocked paths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B75379" w14:textId="77777777" w:rsidR="000947A9" w:rsidRPr="003617D1" w:rsidRDefault="00BF5AEB">
            <w:pPr>
              <w:rPr>
                <w:sz w:val="19"/>
                <w:szCs w:val="19"/>
              </w:rPr>
            </w:pPr>
            <w:r w:rsidRPr="003617D1">
              <w:rPr>
                <w:b/>
                <w:sz w:val="19"/>
                <w:szCs w:val="19"/>
              </w:rPr>
              <w:t>Safe Handling Practices</w:t>
            </w:r>
          </w:p>
          <w:p w14:paraId="3A0A38E7" w14:textId="77777777" w:rsidR="000947A9" w:rsidRPr="003617D1" w:rsidRDefault="00BF5AEB">
            <w:pPr>
              <w:pStyle w:val="ListBullet"/>
              <w:rPr>
                <w:sz w:val="19"/>
                <w:szCs w:val="19"/>
              </w:rPr>
            </w:pPr>
            <w:r w:rsidRPr="003617D1">
              <w:rPr>
                <w:sz w:val="19"/>
                <w:szCs w:val="19"/>
              </w:rPr>
              <w:t>Wear gloves and safety glasses</w:t>
            </w:r>
          </w:p>
          <w:p w14:paraId="3535B7A2" w14:textId="77777777" w:rsidR="000947A9" w:rsidRPr="003617D1" w:rsidRDefault="00BF5AEB">
            <w:pPr>
              <w:pStyle w:val="ListBullet"/>
              <w:rPr>
                <w:sz w:val="19"/>
                <w:szCs w:val="19"/>
              </w:rPr>
            </w:pPr>
            <w:r w:rsidRPr="003617D1">
              <w:rPr>
                <w:sz w:val="19"/>
                <w:szCs w:val="19"/>
              </w:rPr>
              <w:t>Keep loads close to the body</w:t>
            </w:r>
          </w:p>
          <w:p w14:paraId="68D280CA" w14:textId="77777777" w:rsidR="00BF5AEB" w:rsidRPr="003617D1" w:rsidRDefault="00BF5AEB">
            <w:pPr>
              <w:rPr>
                <w:b/>
                <w:sz w:val="19"/>
                <w:szCs w:val="19"/>
              </w:rPr>
            </w:pPr>
            <w:r w:rsidRPr="003617D1">
              <w:rPr>
                <w:sz w:val="19"/>
                <w:szCs w:val="19"/>
              </w:rPr>
              <w:t>Lift gradually; avoid twisting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3617D1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67DAAC05" w:rsidR="00563D5D" w:rsidRPr="003617D1" w:rsidRDefault="00BF5AEB">
            <w:pPr>
              <w:rPr>
                <w:sz w:val="19"/>
                <w:szCs w:val="19"/>
              </w:rPr>
            </w:pPr>
            <w:r w:rsidRPr="003617D1">
              <w:rPr>
                <w:b/>
                <w:sz w:val="19"/>
                <w:szCs w:val="19"/>
              </w:rPr>
              <w:t>Mini Scenario</w:t>
            </w:r>
            <w:r w:rsidRPr="003617D1">
              <w:rPr>
                <w:b/>
                <w:sz w:val="19"/>
                <w:szCs w:val="19"/>
              </w:rPr>
              <w:t>: “The path is cluttered and a worker’s hand is near a pinch point while moving glass. What should happen before they continue?”</w:t>
            </w:r>
          </w:p>
        </w:tc>
      </w:tr>
    </w:tbl>
    <w:p w14:paraId="3D36D045" w14:textId="037B0294" w:rsidR="00563D5D" w:rsidRPr="00D97D23" w:rsidRDefault="00BF5AEB">
      <w:pPr>
        <w:keepNext/>
        <w:spacing w:before="140" w:after="60"/>
      </w:pPr>
      <w:r w:rsidRPr="00D97D23">
        <w:rPr>
          <w:b/>
          <w:sz w:val="26"/>
        </w:rPr>
        <w:t>Hand &amp; Finger Protection</w:t>
      </w:r>
    </w:p>
    <w:p w14:paraId="7AE0AB66" w14:textId="343EE814" w:rsidR="00563D5D" w:rsidRPr="008530BC" w:rsidRDefault="00BF5AEB">
      <w:pPr>
        <w:spacing w:after="60" w:line="252" w:lineRule="auto"/>
        <w:rPr>
          <w:sz w:val="19"/>
          <w:szCs w:val="19"/>
        </w:rPr>
      </w:pPr>
      <w:r w:rsidRPr="008530BC">
        <w:rPr>
          <w:sz w:val="19"/>
          <w:szCs w:val="19"/>
        </w:rPr>
        <w:t>Keep hands out of pinch points. Wear proper gloves and never use fingers to align parts or position a suspended load.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8530BC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EA3B566" w14:textId="77777777" w:rsidR="000947A9" w:rsidRPr="008530BC" w:rsidRDefault="00BF5AEB">
            <w:pPr>
              <w:rPr>
                <w:sz w:val="19"/>
                <w:szCs w:val="19"/>
              </w:rPr>
            </w:pPr>
            <w:r w:rsidRPr="008530BC">
              <w:rPr>
                <w:b/>
                <w:sz w:val="19"/>
                <w:szCs w:val="19"/>
              </w:rPr>
              <w:t>Hands &amp; PPE</w:t>
            </w:r>
          </w:p>
          <w:p w14:paraId="1972F91A" w14:textId="77777777" w:rsidR="000947A9" w:rsidRPr="008530BC" w:rsidRDefault="00BF5AEB">
            <w:pPr>
              <w:pStyle w:val="ListBullet"/>
              <w:rPr>
                <w:sz w:val="19"/>
                <w:szCs w:val="19"/>
              </w:rPr>
            </w:pPr>
            <w:r w:rsidRPr="008530BC">
              <w:rPr>
                <w:sz w:val="19"/>
                <w:szCs w:val="19"/>
              </w:rPr>
              <w:t>Wear proper gloves</w:t>
            </w:r>
          </w:p>
          <w:p w14:paraId="6ACB1569" w14:textId="77777777" w:rsidR="000947A9" w:rsidRPr="008530BC" w:rsidRDefault="00BF5AEB">
            <w:pPr>
              <w:pStyle w:val="ListBullet"/>
              <w:rPr>
                <w:sz w:val="19"/>
                <w:szCs w:val="19"/>
              </w:rPr>
            </w:pPr>
            <w:r w:rsidRPr="008530BC">
              <w:rPr>
                <w:sz w:val="19"/>
                <w:szCs w:val="19"/>
              </w:rPr>
              <w:t>Wear safety glasses</w:t>
            </w:r>
          </w:p>
          <w:p w14:paraId="0C015B7A" w14:textId="77777777" w:rsidR="00BF5AEB" w:rsidRPr="008530BC" w:rsidRDefault="00BF5AEB">
            <w:pPr>
              <w:rPr>
                <w:b/>
                <w:sz w:val="19"/>
                <w:szCs w:val="19"/>
              </w:rPr>
            </w:pPr>
            <w:r w:rsidRPr="008530BC">
              <w:rPr>
                <w:sz w:val="19"/>
                <w:szCs w:val="19"/>
              </w:rPr>
              <w:t>Remove rings/jewelry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B1F1463" w14:textId="77777777" w:rsidR="000947A9" w:rsidRPr="008530BC" w:rsidRDefault="00BF5AEB">
            <w:pPr>
              <w:rPr>
                <w:sz w:val="19"/>
                <w:szCs w:val="19"/>
              </w:rPr>
            </w:pPr>
            <w:r w:rsidRPr="008530BC">
              <w:rPr>
                <w:b/>
                <w:sz w:val="19"/>
                <w:szCs w:val="19"/>
              </w:rPr>
              <w:t>Lifting &amp; Moving</w:t>
            </w:r>
          </w:p>
          <w:p w14:paraId="625DF53A" w14:textId="77777777" w:rsidR="000947A9" w:rsidRPr="008530BC" w:rsidRDefault="00BF5AEB">
            <w:pPr>
              <w:pStyle w:val="ListBullet"/>
              <w:rPr>
                <w:sz w:val="19"/>
                <w:szCs w:val="19"/>
              </w:rPr>
            </w:pPr>
            <w:r w:rsidRPr="008530BC">
              <w:rPr>
                <w:sz w:val="19"/>
                <w:szCs w:val="19"/>
              </w:rPr>
              <w:t>Get close to the load</w:t>
            </w:r>
          </w:p>
          <w:p w14:paraId="4995950D" w14:textId="77777777" w:rsidR="000947A9" w:rsidRPr="008530BC" w:rsidRDefault="00BF5AEB">
            <w:pPr>
              <w:pStyle w:val="ListBullet"/>
              <w:rPr>
                <w:sz w:val="19"/>
                <w:szCs w:val="19"/>
              </w:rPr>
            </w:pPr>
            <w:r w:rsidRPr="008530BC">
              <w:rPr>
                <w:sz w:val="19"/>
                <w:szCs w:val="19"/>
              </w:rPr>
              <w:t>Use your legs</w:t>
            </w:r>
          </w:p>
          <w:p w14:paraId="0A83EB8B" w14:textId="77777777" w:rsidR="00BF5AEB" w:rsidRPr="008530BC" w:rsidRDefault="00BF5AEB">
            <w:pPr>
              <w:rPr>
                <w:b/>
                <w:sz w:val="19"/>
                <w:szCs w:val="19"/>
              </w:rPr>
            </w:pPr>
            <w:r w:rsidRPr="008530BC">
              <w:rPr>
                <w:sz w:val="19"/>
                <w:szCs w:val="19"/>
              </w:rPr>
              <w:t>Ask for help when needed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1EFE27B" w14:textId="77777777" w:rsidR="000947A9" w:rsidRPr="008530BC" w:rsidRDefault="00BF5AEB">
            <w:pPr>
              <w:rPr>
                <w:sz w:val="19"/>
                <w:szCs w:val="19"/>
              </w:rPr>
            </w:pPr>
            <w:r w:rsidRPr="008530BC">
              <w:rPr>
                <w:b/>
                <w:sz w:val="19"/>
                <w:szCs w:val="19"/>
              </w:rPr>
              <w:t>Storage &amp; Placement</w:t>
            </w:r>
          </w:p>
          <w:p w14:paraId="6AD037E3" w14:textId="77777777" w:rsidR="000947A9" w:rsidRPr="008530BC" w:rsidRDefault="00BF5AEB">
            <w:pPr>
              <w:pStyle w:val="ListBullet"/>
              <w:rPr>
                <w:sz w:val="19"/>
                <w:szCs w:val="19"/>
              </w:rPr>
            </w:pPr>
            <w:r w:rsidRPr="008530BC">
              <w:rPr>
                <w:sz w:val="19"/>
                <w:szCs w:val="19"/>
              </w:rPr>
              <w:t>Keep fingers/toes clear</w:t>
            </w:r>
          </w:p>
          <w:p w14:paraId="50FCE9F1" w14:textId="77777777" w:rsidR="000947A9" w:rsidRPr="008530BC" w:rsidRDefault="00BF5AEB">
            <w:pPr>
              <w:pStyle w:val="ListBullet"/>
              <w:rPr>
                <w:sz w:val="19"/>
                <w:szCs w:val="19"/>
              </w:rPr>
            </w:pPr>
            <w:r w:rsidRPr="008530BC">
              <w:rPr>
                <w:sz w:val="19"/>
                <w:szCs w:val="19"/>
              </w:rPr>
              <w:t>Store material safely</w:t>
            </w:r>
          </w:p>
          <w:p w14:paraId="11A7914E" w14:textId="77777777" w:rsidR="00BF5AEB" w:rsidRPr="008530BC" w:rsidRDefault="00BF5AEB">
            <w:pPr>
              <w:rPr>
                <w:b/>
                <w:sz w:val="19"/>
                <w:szCs w:val="19"/>
              </w:rPr>
            </w:pPr>
            <w:r w:rsidRPr="008530BC">
              <w:rPr>
                <w:sz w:val="19"/>
                <w:szCs w:val="19"/>
              </w:rPr>
              <w:t>Do not hand-position suspended loads</w:t>
            </w:r>
          </w:p>
        </w:tc>
      </w:tr>
    </w:tbl>
    <w:p w14:paraId="0CAF3242" w14:textId="211E977F" w:rsidR="00563D5D" w:rsidRDefault="00BF5AEB">
      <w:pPr>
        <w:keepNext/>
        <w:spacing w:before="140" w:after="60"/>
      </w:pPr>
      <w:r w:rsidRPr="00D97D23">
        <w:rPr>
          <w:b/>
          <w:sz w:val="26"/>
        </w:rPr>
        <w:t>Resources &amp; Close</w:t>
      </w:r>
      <w:r>
        <w:rPr>
          <w:b/>
          <w:color w:val="1F4E79"/>
          <w:sz w:val="26"/>
        </w:rPr>
        <w:t xml:space="preserve"> </w:t>
      </w:r>
    </w:p>
    <w:p w14:paraId="3827CA12" w14:textId="6C5A2214" w:rsidR="00563D5D" w:rsidRPr="008530BC" w:rsidRDefault="00BF5AEB">
      <w:pPr>
        <w:spacing w:after="60" w:line="252" w:lineRule="auto"/>
        <w:rPr>
          <w:sz w:val="19"/>
          <w:szCs w:val="19"/>
        </w:rPr>
      </w:pPr>
      <w:r w:rsidRPr="008530BC">
        <w:rPr>
          <w:sz w:val="19"/>
          <w:szCs w:val="19"/>
        </w:rPr>
        <w:t>If glass cannot be moved, handled, or stored safely, stop and notify your supervisor.</w:t>
      </w:r>
    </w:p>
    <w:p w14:paraId="697FE1F0" w14:textId="77777777" w:rsidR="00563D5D" w:rsidRPr="008530BC" w:rsidRDefault="00BF5AEB">
      <w:pPr>
        <w:pStyle w:val="ListBullet"/>
        <w:spacing w:after="50" w:line="252" w:lineRule="auto"/>
        <w:rPr>
          <w:sz w:val="19"/>
          <w:szCs w:val="19"/>
        </w:rPr>
      </w:pPr>
      <w:r w:rsidRPr="008530BC">
        <w:rPr>
          <w:sz w:val="19"/>
          <w:szCs w:val="19"/>
        </w:rPr>
        <w:t>Use safety glasses and gloves appropriate for the material.</w:t>
      </w:r>
    </w:p>
    <w:p w14:paraId="6A0BA660" w14:textId="77777777" w:rsidR="00563D5D" w:rsidRPr="008530BC" w:rsidRDefault="00BF5AEB">
      <w:pPr>
        <w:pStyle w:val="ListBullet"/>
        <w:spacing w:after="50" w:line="252" w:lineRule="auto"/>
        <w:rPr>
          <w:sz w:val="19"/>
          <w:szCs w:val="19"/>
        </w:rPr>
      </w:pPr>
      <w:r w:rsidRPr="008530BC">
        <w:rPr>
          <w:sz w:val="19"/>
          <w:szCs w:val="19"/>
        </w:rPr>
        <w:t>Store glass where it can be retrieved safely.</w:t>
      </w:r>
    </w:p>
    <w:p w14:paraId="5BFAAA2F" w14:textId="77777777" w:rsidR="00563D5D" w:rsidRDefault="00BF5AEB">
      <w:pPr>
        <w:pStyle w:val="ListBullet"/>
        <w:spacing w:after="50" w:line="252" w:lineRule="auto"/>
        <w:rPr>
          <w:sz w:val="19"/>
          <w:szCs w:val="19"/>
        </w:rPr>
      </w:pPr>
      <w:r w:rsidRPr="008530BC">
        <w:rPr>
          <w:sz w:val="19"/>
          <w:szCs w:val="19"/>
        </w:rPr>
        <w:t>Ask for help with bulky or awkward loads.</w:t>
      </w:r>
    </w:p>
    <w:p w14:paraId="45F69C48" w14:textId="77777777" w:rsidR="00E511B7" w:rsidRPr="008530BC" w:rsidRDefault="00E511B7" w:rsidP="00E511B7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8530BC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8530BC" w:rsidRDefault="00BF5AEB">
            <w:pPr>
              <w:rPr>
                <w:sz w:val="19"/>
                <w:szCs w:val="19"/>
              </w:rPr>
            </w:pPr>
            <w:r w:rsidRPr="008530BC">
              <w:rPr>
                <w:b/>
                <w:sz w:val="19"/>
                <w:szCs w:val="19"/>
              </w:rPr>
              <w:t>Closing Message: “Protect your hands and eyes, control the load, and stay clear of pinch points.”</w:t>
            </w:r>
          </w:p>
        </w:tc>
      </w:tr>
    </w:tbl>
    <w:p w14:paraId="30797E56" w14:textId="77777777" w:rsidR="00563D5D" w:rsidRDefault="00BF5AEB">
      <w:r>
        <w:br w:type="page"/>
      </w:r>
    </w:p>
    <w:p w14:paraId="3FF08615" w14:textId="77777777" w:rsidR="00563D5D" w:rsidRPr="00D97D23" w:rsidRDefault="00BF5AEB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F7CE126" w14:textId="77777777" w:rsidR="00E511B7" w:rsidRDefault="00BF5AEB">
      <w:pPr>
        <w:spacing w:after="160"/>
        <w:jc w:val="center"/>
      </w:pPr>
      <w:r>
        <w:rPr>
          <w:b/>
        </w:rPr>
        <w:t>Topic: Glazing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E511B7" w14:paraId="7428D463" w14:textId="77777777" w:rsidTr="00302BA6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D6273A" w14:textId="77777777" w:rsidR="00E511B7" w:rsidRDefault="00E511B7" w:rsidP="00302BA6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ABAD4A" w14:textId="77777777" w:rsidR="00E511B7" w:rsidRDefault="00E511B7" w:rsidP="00302BA6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23EC30" w14:textId="77777777" w:rsidR="00E511B7" w:rsidRDefault="00E511B7" w:rsidP="00302BA6">
            <w:r>
              <w:rPr>
                <w:b/>
              </w:rPr>
              <w:t>Instructor:</w:t>
            </w:r>
          </w:p>
        </w:tc>
      </w:tr>
    </w:tbl>
    <w:p w14:paraId="5D68C9D5" w14:textId="77777777" w:rsidR="00E511B7" w:rsidRDefault="00E511B7" w:rsidP="00E511B7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E511B7" w14:paraId="6B6B6093" w14:textId="77777777" w:rsidTr="00302BA6">
        <w:tc>
          <w:tcPr>
            <w:tcW w:w="738" w:type="dxa"/>
            <w:shd w:val="clear" w:color="auto" w:fill="D9E2F3"/>
          </w:tcPr>
          <w:p w14:paraId="1813D190" w14:textId="77777777" w:rsidR="00E511B7" w:rsidRDefault="00E511B7" w:rsidP="00302BA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4B5B4B57" w14:textId="77777777" w:rsidR="00E511B7" w:rsidRDefault="00E511B7" w:rsidP="00302BA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08663422" w14:textId="77777777" w:rsidR="00E511B7" w:rsidRDefault="00E511B7" w:rsidP="00302BA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53EAA290" w14:textId="77777777" w:rsidR="00E511B7" w:rsidRDefault="00E511B7" w:rsidP="00302BA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E511B7" w14:paraId="3C65989C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64E7AF" w14:textId="77777777" w:rsidR="00E511B7" w:rsidRDefault="00E511B7" w:rsidP="00302BA6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18D6D9" w14:textId="77777777" w:rsidR="00E511B7" w:rsidRDefault="00E511B7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F73E77" w14:textId="77777777" w:rsidR="00E511B7" w:rsidRDefault="00E511B7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2429D5" w14:textId="77777777" w:rsidR="00E511B7" w:rsidRDefault="00E511B7" w:rsidP="00302BA6"/>
        </w:tc>
      </w:tr>
      <w:tr w:rsidR="00E511B7" w14:paraId="64AC3FD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9C7669" w14:textId="77777777" w:rsidR="00E511B7" w:rsidRDefault="00E511B7" w:rsidP="00302BA6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77568A" w14:textId="77777777" w:rsidR="00E511B7" w:rsidRDefault="00E511B7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3FAF0B" w14:textId="77777777" w:rsidR="00E511B7" w:rsidRDefault="00E511B7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2B1AB3" w14:textId="77777777" w:rsidR="00E511B7" w:rsidRDefault="00E511B7" w:rsidP="00302BA6"/>
        </w:tc>
      </w:tr>
      <w:tr w:rsidR="00E511B7" w14:paraId="40068F5D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19C36B" w14:textId="77777777" w:rsidR="00E511B7" w:rsidRDefault="00E511B7" w:rsidP="00302BA6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A6AAF12" w14:textId="77777777" w:rsidR="00E511B7" w:rsidRDefault="00E511B7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CB1F27" w14:textId="77777777" w:rsidR="00E511B7" w:rsidRDefault="00E511B7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76FE4D" w14:textId="77777777" w:rsidR="00E511B7" w:rsidRDefault="00E511B7" w:rsidP="00302BA6"/>
        </w:tc>
      </w:tr>
      <w:tr w:rsidR="00E511B7" w14:paraId="6E99A8BE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B6AFE3" w14:textId="77777777" w:rsidR="00E511B7" w:rsidRDefault="00E511B7" w:rsidP="00302BA6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866DC8" w14:textId="77777777" w:rsidR="00E511B7" w:rsidRDefault="00E511B7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2E7515" w14:textId="77777777" w:rsidR="00E511B7" w:rsidRDefault="00E511B7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4EA842" w14:textId="77777777" w:rsidR="00E511B7" w:rsidRDefault="00E511B7" w:rsidP="00302BA6"/>
        </w:tc>
      </w:tr>
      <w:tr w:rsidR="00E511B7" w14:paraId="7FA6CC4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EB66C7" w14:textId="77777777" w:rsidR="00E511B7" w:rsidRDefault="00E511B7" w:rsidP="00302BA6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D2AD8B" w14:textId="77777777" w:rsidR="00E511B7" w:rsidRDefault="00E511B7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5891BF" w14:textId="77777777" w:rsidR="00E511B7" w:rsidRDefault="00E511B7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DC4DF0" w14:textId="77777777" w:rsidR="00E511B7" w:rsidRDefault="00E511B7" w:rsidP="00302BA6"/>
        </w:tc>
      </w:tr>
      <w:tr w:rsidR="00E511B7" w14:paraId="1AE5B86C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F77C56" w14:textId="77777777" w:rsidR="00E511B7" w:rsidRDefault="00E511B7" w:rsidP="00302BA6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69C016" w14:textId="77777777" w:rsidR="00E511B7" w:rsidRDefault="00E511B7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FB0BD2" w14:textId="77777777" w:rsidR="00E511B7" w:rsidRDefault="00E511B7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014CA2" w14:textId="77777777" w:rsidR="00E511B7" w:rsidRDefault="00E511B7" w:rsidP="00302BA6"/>
        </w:tc>
      </w:tr>
      <w:tr w:rsidR="00E511B7" w14:paraId="0D26BB5B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E0CB57" w14:textId="77777777" w:rsidR="00E511B7" w:rsidRDefault="00E511B7" w:rsidP="00302BA6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E5CD14" w14:textId="77777777" w:rsidR="00E511B7" w:rsidRDefault="00E511B7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DF9577F" w14:textId="77777777" w:rsidR="00E511B7" w:rsidRDefault="00E511B7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9E9E2C" w14:textId="77777777" w:rsidR="00E511B7" w:rsidRDefault="00E511B7" w:rsidP="00302BA6"/>
        </w:tc>
      </w:tr>
      <w:tr w:rsidR="00E511B7" w14:paraId="5D6F66E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EE3C78" w14:textId="77777777" w:rsidR="00E511B7" w:rsidRDefault="00E511B7" w:rsidP="00302BA6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929A17" w14:textId="77777777" w:rsidR="00E511B7" w:rsidRDefault="00E511B7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2E3DAB" w14:textId="77777777" w:rsidR="00E511B7" w:rsidRDefault="00E511B7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00B6BE" w14:textId="77777777" w:rsidR="00E511B7" w:rsidRDefault="00E511B7" w:rsidP="00302BA6"/>
        </w:tc>
      </w:tr>
      <w:tr w:rsidR="00E511B7" w14:paraId="6A7EFB0B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5CB5129" w14:textId="77777777" w:rsidR="00E511B7" w:rsidRDefault="00E511B7" w:rsidP="00302BA6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3F54FF0" w14:textId="77777777" w:rsidR="00E511B7" w:rsidRDefault="00E511B7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086CF2" w14:textId="77777777" w:rsidR="00E511B7" w:rsidRDefault="00E511B7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487A0D" w14:textId="77777777" w:rsidR="00E511B7" w:rsidRDefault="00E511B7" w:rsidP="00302BA6"/>
        </w:tc>
      </w:tr>
      <w:tr w:rsidR="00E511B7" w14:paraId="18051EAB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71C949" w14:textId="77777777" w:rsidR="00E511B7" w:rsidRDefault="00E511B7" w:rsidP="00302BA6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43CBC3" w14:textId="77777777" w:rsidR="00E511B7" w:rsidRDefault="00E511B7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ECD44E" w14:textId="77777777" w:rsidR="00E511B7" w:rsidRDefault="00E511B7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996D5C" w14:textId="77777777" w:rsidR="00E511B7" w:rsidRDefault="00E511B7" w:rsidP="00302BA6"/>
        </w:tc>
      </w:tr>
      <w:tr w:rsidR="00E511B7" w14:paraId="3536B6FD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763B19" w14:textId="77777777" w:rsidR="00E511B7" w:rsidRDefault="00E511B7" w:rsidP="00302BA6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C5F1AB" w14:textId="77777777" w:rsidR="00E511B7" w:rsidRDefault="00E511B7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D500D2" w14:textId="77777777" w:rsidR="00E511B7" w:rsidRDefault="00E511B7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8D27A6" w14:textId="77777777" w:rsidR="00E511B7" w:rsidRDefault="00E511B7" w:rsidP="00302BA6"/>
        </w:tc>
      </w:tr>
      <w:tr w:rsidR="00E511B7" w14:paraId="5F8A45F7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16DDC8" w14:textId="77777777" w:rsidR="00E511B7" w:rsidRDefault="00E511B7" w:rsidP="00302BA6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46FB46" w14:textId="77777777" w:rsidR="00E511B7" w:rsidRDefault="00E511B7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D22A06B" w14:textId="77777777" w:rsidR="00E511B7" w:rsidRDefault="00E511B7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71099A" w14:textId="77777777" w:rsidR="00E511B7" w:rsidRDefault="00E511B7" w:rsidP="00302BA6"/>
        </w:tc>
      </w:tr>
    </w:tbl>
    <w:p w14:paraId="0954A022" w14:textId="64BF0703" w:rsidR="00563D5D" w:rsidRDefault="00563D5D">
      <w:pPr>
        <w:spacing w:after="160"/>
        <w:jc w:val="center"/>
      </w:pPr>
    </w:p>
    <w:sectPr w:rsidR="00563D5D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E9170" w14:textId="77777777" w:rsidR="00BF5AEB" w:rsidRDefault="00BF5AEB">
      <w:pPr>
        <w:spacing w:after="0" w:line="240" w:lineRule="auto"/>
      </w:pPr>
      <w:r>
        <w:separator/>
      </w:r>
    </w:p>
  </w:endnote>
  <w:endnote w:type="continuationSeparator" w:id="0">
    <w:p w14:paraId="37E0295C" w14:textId="77777777" w:rsidR="00BF5AEB" w:rsidRDefault="00BF5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BF5AEB">
    <w:pPr>
      <w:pStyle w:val="Footer"/>
      <w:jc w:val="center"/>
    </w:pPr>
    <w:r>
      <w:rPr>
        <w:color w:val="787878"/>
        <w:sz w:val="16"/>
      </w:rPr>
      <w:t>Glazing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62FF4" w14:textId="77777777" w:rsidR="00BF5AEB" w:rsidRDefault="00BF5AEB">
      <w:pPr>
        <w:spacing w:after="0" w:line="240" w:lineRule="auto"/>
      </w:pPr>
      <w:r>
        <w:separator/>
      </w:r>
    </w:p>
  </w:footnote>
  <w:footnote w:type="continuationSeparator" w:id="0">
    <w:p w14:paraId="575F9FEE" w14:textId="77777777" w:rsidR="00BF5AEB" w:rsidRDefault="00BF5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47A9"/>
    <w:rsid w:val="00095688"/>
    <w:rsid w:val="0015074B"/>
    <w:rsid w:val="001569CE"/>
    <w:rsid w:val="001E754F"/>
    <w:rsid w:val="001F6360"/>
    <w:rsid w:val="0029639D"/>
    <w:rsid w:val="002D4805"/>
    <w:rsid w:val="00326F90"/>
    <w:rsid w:val="003617D1"/>
    <w:rsid w:val="00465529"/>
    <w:rsid w:val="00563D5D"/>
    <w:rsid w:val="00583BEF"/>
    <w:rsid w:val="005D28B7"/>
    <w:rsid w:val="008512AB"/>
    <w:rsid w:val="008530BC"/>
    <w:rsid w:val="00892949"/>
    <w:rsid w:val="00AA1D8D"/>
    <w:rsid w:val="00B47730"/>
    <w:rsid w:val="00BE4515"/>
    <w:rsid w:val="00BF5AEB"/>
    <w:rsid w:val="00CA0FB9"/>
    <w:rsid w:val="00CB0664"/>
    <w:rsid w:val="00CB5F25"/>
    <w:rsid w:val="00D97D23"/>
    <w:rsid w:val="00E511B7"/>
    <w:rsid w:val="00EC1F51"/>
    <w:rsid w:val="00ED43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381</Words>
  <Characters>1986</Characters>
  <Application>Microsoft Office Word</Application>
  <DocSecurity>0</DocSecurity>
  <Lines>124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16</cp:revision>
  <dcterms:created xsi:type="dcterms:W3CDTF">2013-12-23T23:15:00Z</dcterms:created>
  <dcterms:modified xsi:type="dcterms:W3CDTF">2026-09-02T14:23:00Z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