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7806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Pr="005D7806" w:rsidRDefault="005D28B7" w:rsidP="005D7806">
            <w:pPr>
              <w:jc w:val="center"/>
              <w:rPr>
                <w:sz w:val="28"/>
                <w:szCs w:val="28"/>
              </w:rPr>
            </w:pPr>
            <w:r w:rsidRPr="005D7806">
              <w:rPr>
                <w:b/>
                <w:color w:val="FFFFFF" w:themeColor="background1"/>
                <w:sz w:val="28"/>
                <w:szCs w:val="28"/>
              </w:rPr>
              <w:t>SHORT SERVICE EMPLOYEE (SSE)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5D22EA" w14:textId="77777777" w:rsidR="00B4385E" w:rsidRDefault="00B4385E" w:rsidP="00B4385E">
      <w:pPr>
        <w:spacing w:before="100" w:after="0" w:line="240" w:lineRule="auto"/>
        <w:rPr>
          <w:b/>
          <w:sz w:val="18"/>
          <w:szCs w:val="18"/>
        </w:rPr>
      </w:pPr>
    </w:p>
    <w:p w14:paraId="1B8FA3DE" w14:textId="1CE45352" w:rsidR="00563D5D" w:rsidRPr="00452B23" w:rsidRDefault="00323FA7" w:rsidP="00452B23">
      <w:pPr>
        <w:spacing w:before="100" w:after="100"/>
        <w:rPr>
          <w:sz w:val="18"/>
          <w:szCs w:val="18"/>
        </w:rPr>
      </w:pPr>
      <w:r w:rsidRPr="00452B23">
        <w:rPr>
          <w:b/>
          <w:sz w:val="18"/>
          <w:szCs w:val="18"/>
        </w:rPr>
        <w:t>A Short Service Employee (SSE) has less than 6 months of experience in their current position or with their current employer. SSEs require visible identification, mentoring, and close supervision while learning the job and site expectations.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323FA7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323FA7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323FA7" w:rsidP="00C7396C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B4385E" w:rsidRDefault="00323FA7">
      <w:pPr>
        <w:spacing w:after="20" w:line="228" w:lineRule="auto"/>
        <w:rPr>
          <w:sz w:val="19"/>
          <w:szCs w:val="19"/>
        </w:rPr>
      </w:pPr>
      <w:r w:rsidRPr="00B4385E">
        <w:rPr>
          <w:sz w:val="19"/>
          <w:szCs w:val="19"/>
        </w:rPr>
        <w:t>Open with: “Today’s safety topic is Short Service Employees—workers who are new to the company or position and need extra guidance while they learn the job.”</w:t>
      </w:r>
    </w:p>
    <w:p w14:paraId="68F0A2CA" w14:textId="77777777" w:rsidR="00563D5D" w:rsidRPr="00B4385E" w:rsidRDefault="00323FA7">
      <w:pPr>
        <w:spacing w:after="20" w:line="228" w:lineRule="auto"/>
        <w:rPr>
          <w:sz w:val="19"/>
          <w:szCs w:val="19"/>
        </w:rPr>
      </w:pPr>
      <w:r w:rsidRPr="00B4385E">
        <w:rPr>
          <w:b/>
          <w:sz w:val="19"/>
          <w:szCs w:val="19"/>
        </w:rPr>
        <w:t>Key Points: SSEs are visibly identified, assigned a mentor, and monitored during the required 6-month period.</w:t>
      </w:r>
    </w:p>
    <w:p w14:paraId="72A202A9" w14:textId="2231AB1A" w:rsidR="00563D5D" w:rsidRDefault="00323FA7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8644D3" w:rsidRDefault="00323FA7">
      <w:pPr>
        <w:spacing w:after="20" w:line="228" w:lineRule="auto"/>
        <w:rPr>
          <w:sz w:val="19"/>
          <w:szCs w:val="19"/>
        </w:rPr>
      </w:pPr>
      <w:r w:rsidRPr="008644D3">
        <w:rPr>
          <w:sz w:val="19"/>
          <w:szCs w:val="19"/>
        </w:rPr>
        <w:t>New or reassigned employees may not yet know every hazard, site rule, work practice, or specialized requirement. Extra guidance helps them recognize hazards and ask questions early.</w:t>
      </w:r>
    </w:p>
    <w:p w14:paraId="412F6DDA" w14:textId="77777777" w:rsidR="00563D5D" w:rsidRPr="008644D3" w:rsidRDefault="00323FA7">
      <w:pPr>
        <w:pStyle w:val="ListBullet"/>
        <w:spacing w:after="20" w:line="228" w:lineRule="auto"/>
        <w:rPr>
          <w:sz w:val="19"/>
          <w:szCs w:val="19"/>
        </w:rPr>
      </w:pPr>
      <w:r w:rsidRPr="008644D3">
        <w:rPr>
          <w:sz w:val="19"/>
          <w:szCs w:val="19"/>
        </w:rPr>
        <w:t>Crew composition limits help ensure SSEs receive adequate supervision.</w:t>
      </w:r>
    </w:p>
    <w:p w14:paraId="53961B43" w14:textId="77777777" w:rsidR="00563D5D" w:rsidRDefault="00323FA7">
      <w:pPr>
        <w:pStyle w:val="ListBullet"/>
        <w:spacing w:after="20" w:line="228" w:lineRule="auto"/>
        <w:rPr>
          <w:sz w:val="19"/>
          <w:szCs w:val="19"/>
        </w:rPr>
      </w:pPr>
      <w:r w:rsidRPr="008644D3">
        <w:rPr>
          <w:sz w:val="19"/>
          <w:szCs w:val="19"/>
        </w:rPr>
        <w:t>Mentors must know the SSE’s job, hazards, site policies, and training requirements.</w:t>
      </w:r>
    </w:p>
    <w:p w14:paraId="073C49AF" w14:textId="77777777" w:rsidR="001C3FE4" w:rsidRDefault="001C3FE4" w:rsidP="001C3FE4">
      <w:pPr>
        <w:pStyle w:val="ListBullet"/>
        <w:numPr>
          <w:ilvl w:val="0"/>
          <w:numId w:val="0"/>
        </w:numPr>
        <w:spacing w:after="20" w:line="228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644D3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8644D3" w:rsidRDefault="00323FA7">
            <w:pPr>
              <w:spacing w:line="228" w:lineRule="auto"/>
              <w:rPr>
                <w:sz w:val="19"/>
                <w:szCs w:val="19"/>
              </w:rPr>
            </w:pPr>
            <w:r w:rsidRPr="008644D3">
              <w:rPr>
                <w:b/>
                <w:sz w:val="19"/>
                <w:szCs w:val="19"/>
              </w:rPr>
              <w:t>Quick Engagement Question:</w:t>
            </w:r>
            <w:r w:rsidRPr="008644D3">
              <w:rPr>
                <w:sz w:val="19"/>
                <w:szCs w:val="19"/>
              </w:rPr>
              <w:t xml:space="preserve"> “What is one thing a new employee might not know about this job or site that could create a safety risk?”</w:t>
            </w:r>
          </w:p>
        </w:tc>
      </w:tr>
    </w:tbl>
    <w:p w14:paraId="72F64245" w14:textId="667DCEFF" w:rsidR="00563D5D" w:rsidRDefault="00323FA7">
      <w:pPr>
        <w:keepNext/>
        <w:spacing w:before="140" w:after="60"/>
      </w:pPr>
      <w:r w:rsidRPr="00D97D23">
        <w:rPr>
          <w:b/>
          <w:sz w:val="26"/>
        </w:rPr>
        <w:t>Recognizing SSE Requirements</w:t>
      </w:r>
    </w:p>
    <w:p w14:paraId="6C595277" w14:textId="5FCC1B44" w:rsidR="00563D5D" w:rsidRPr="008644D3" w:rsidRDefault="00323FA7">
      <w:pPr>
        <w:spacing w:after="20" w:line="228" w:lineRule="auto"/>
        <w:rPr>
          <w:sz w:val="19"/>
          <w:szCs w:val="19"/>
        </w:rPr>
      </w:pPr>
      <w:r w:rsidRPr="008644D3">
        <w:rPr>
          <w:sz w:val="19"/>
          <w:szCs w:val="19"/>
        </w:rPr>
        <w:t>Know who is classified as an SSE, how they are identified, and who is responsible for mentoring them.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8644D3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B4385E" w:rsidRDefault="00323FA7">
            <w:pPr>
              <w:spacing w:line="216" w:lineRule="auto"/>
              <w:rPr>
                <w:sz w:val="17"/>
                <w:szCs w:val="17"/>
                <w:u w:val="single"/>
              </w:rPr>
            </w:pPr>
            <w:r w:rsidRPr="00B4385E">
              <w:rPr>
                <w:b/>
                <w:sz w:val="17"/>
                <w:szCs w:val="17"/>
              </w:rPr>
              <w:t>Who Is an SSE</w:t>
            </w:r>
            <w:r w:rsidRPr="00B4385E">
              <w:rPr>
                <w:sz w:val="17"/>
                <w:szCs w:val="17"/>
              </w:rPr>
              <w:br/>
              <w:t>•</w:t>
            </w:r>
            <w:r w:rsidRPr="00B4385E">
              <w:rPr>
                <w:sz w:val="17"/>
                <w:szCs w:val="17"/>
              </w:rPr>
              <w:t xml:space="preserve"> Less than 6 months in the current position or with the current employer</w:t>
            </w:r>
            <w:r w:rsidRPr="00B4385E">
              <w:rPr>
                <w:sz w:val="17"/>
                <w:szCs w:val="17"/>
              </w:rPr>
              <w:br/>
              <w:t>• May include a transfer or new hire doing the same type of work</w:t>
            </w:r>
            <w:r w:rsidRPr="00B4385E">
              <w:rPr>
                <w:sz w:val="17"/>
                <w:szCs w:val="17"/>
              </w:rPr>
              <w:br/>
              <w:t>• Must be visibly identified onsite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B4385E" w:rsidRDefault="00323FA7">
            <w:pPr>
              <w:spacing w:line="216" w:lineRule="auto"/>
              <w:rPr>
                <w:sz w:val="17"/>
                <w:szCs w:val="17"/>
                <w:u w:val="single"/>
              </w:rPr>
            </w:pPr>
            <w:r w:rsidRPr="00B4385E">
              <w:rPr>
                <w:b/>
                <w:sz w:val="17"/>
                <w:szCs w:val="17"/>
              </w:rPr>
              <w:t>Crew Composition &amp; Identification</w:t>
            </w:r>
            <w:r w:rsidRPr="00B4385E">
              <w:rPr>
                <w:sz w:val="17"/>
                <w:szCs w:val="17"/>
              </w:rPr>
              <w:br/>
              <w:t>• Crew under 5: no more than 1 SSE</w:t>
            </w:r>
            <w:r w:rsidRPr="00B4385E">
              <w:rPr>
                <w:sz w:val="17"/>
                <w:szCs w:val="17"/>
              </w:rPr>
              <w:br/>
            </w:r>
            <w:r w:rsidRPr="00B4385E">
              <w:rPr>
                <w:sz w:val="17"/>
                <w:szCs w:val="17"/>
              </w:rPr>
              <w:t>• Crew over 5: SSEs do not exceed 20% unless a written variance is approved</w:t>
            </w:r>
            <w:r w:rsidRPr="00B4385E">
              <w:rPr>
                <w:sz w:val="17"/>
                <w:szCs w:val="17"/>
              </w:rPr>
              <w:br/>
              <w:t>• Use a high-visibility hard hat, vest, or other clear identifier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644D3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7AB56E4E" w:rsidR="00563D5D" w:rsidRPr="008644D3" w:rsidRDefault="00323FA7">
            <w:pPr>
              <w:spacing w:line="228" w:lineRule="auto"/>
              <w:rPr>
                <w:sz w:val="19"/>
                <w:szCs w:val="19"/>
              </w:rPr>
            </w:pPr>
            <w:r w:rsidRPr="008644D3">
              <w:rPr>
                <w:b/>
                <w:sz w:val="19"/>
                <w:szCs w:val="19"/>
              </w:rPr>
              <w:t>Mini Scenario</w:t>
            </w:r>
            <w:r w:rsidRPr="008644D3">
              <w:rPr>
                <w:b/>
                <w:sz w:val="19"/>
                <w:szCs w:val="19"/>
              </w:rPr>
              <w:t>:</w:t>
            </w:r>
            <w:r w:rsidRPr="008644D3">
              <w:rPr>
                <w:sz w:val="19"/>
                <w:szCs w:val="19"/>
              </w:rPr>
              <w:t xml:space="preserve"> “An SSE starts a task without checking with the mentor and seems unsure of the site procedure. What should the crew, mentor, and supervisor do?”</w:t>
            </w:r>
          </w:p>
        </w:tc>
      </w:tr>
    </w:tbl>
    <w:p w14:paraId="3D36D045" w14:textId="037B0294" w:rsidR="00563D5D" w:rsidRPr="00D97D23" w:rsidRDefault="00323FA7">
      <w:pPr>
        <w:keepNext/>
        <w:spacing w:before="140" w:after="60"/>
      </w:pPr>
      <w:r w:rsidRPr="00D97D23">
        <w:rPr>
          <w:b/>
          <w:sz w:val="26"/>
        </w:rPr>
        <w:t>Mentoring &amp; Oversight</w:t>
      </w:r>
    </w:p>
    <w:p w14:paraId="7AE0AB66" w14:textId="343EE814" w:rsidR="00563D5D" w:rsidRDefault="00323FA7">
      <w:pPr>
        <w:spacing w:after="20" w:line="228" w:lineRule="auto"/>
      </w:pPr>
      <w:r>
        <w:t>Provide active coaching, hazard recognition, policy compliance, and immediate correction of unsafe acts.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512AB" w:rsidRDefault="00323FA7">
            <w:pPr>
              <w:spacing w:line="216" w:lineRule="auto"/>
              <w:rPr>
                <w:u w:val="single"/>
              </w:rPr>
            </w:pPr>
            <w:r>
              <w:rPr>
                <w:b/>
                <w:sz w:val="17"/>
              </w:rPr>
              <w:t>Mentor Responsibilities</w:t>
            </w:r>
            <w:r>
              <w:rPr>
                <w:sz w:val="17"/>
              </w:rPr>
              <w:br/>
              <w:t>• Know the SSE’s job and hazards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• Have current orientation training</w:t>
            </w:r>
            <w:r>
              <w:rPr>
                <w:sz w:val="17"/>
              </w:rPr>
              <w:br/>
              <w:t>• Know site policies and specialized requirements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512AB" w:rsidRDefault="00323FA7">
            <w:pPr>
              <w:spacing w:line="216" w:lineRule="auto"/>
              <w:rPr>
                <w:u w:val="single"/>
              </w:rPr>
            </w:pPr>
            <w:r>
              <w:rPr>
                <w:b/>
                <w:sz w:val="17"/>
              </w:rPr>
              <w:t>Active Oversight</w:t>
            </w:r>
            <w:r>
              <w:rPr>
                <w:sz w:val="17"/>
              </w:rPr>
              <w:br/>
              <w:t>• Be onsite with the SSE</w:t>
            </w:r>
            <w:r>
              <w:rPr>
                <w:sz w:val="17"/>
              </w:rPr>
              <w:br/>
              <w:t>• Recognize and correct unsafe acts</w:t>
            </w:r>
            <w:r>
              <w:rPr>
                <w:sz w:val="17"/>
              </w:rPr>
              <w:br/>
              <w:t>• Enforce Stop Work Authority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512AB" w:rsidRDefault="00323FA7">
            <w:pPr>
              <w:spacing w:line="216" w:lineRule="auto"/>
              <w:rPr>
                <w:u w:val="single"/>
              </w:rPr>
            </w:pPr>
            <w:r>
              <w:rPr>
                <w:b/>
                <w:sz w:val="17"/>
              </w:rPr>
              <w:t>Supervisor Monitoring</w:t>
            </w:r>
            <w:r>
              <w:rPr>
                <w:sz w:val="17"/>
              </w:rPr>
              <w:br/>
              <w:t>• Monitor HES awareness and safe work</w:t>
            </w:r>
            <w:r>
              <w:rPr>
                <w:sz w:val="17"/>
              </w:rPr>
              <w:br/>
              <w:t>• Review SSE status after the 6-month period</w:t>
            </w:r>
            <w:r>
              <w:rPr>
                <w:sz w:val="17"/>
              </w:rPr>
              <w:br/>
              <w:t>• Ensure subcontractor SSEs have assigned mentors</w:t>
            </w:r>
          </w:p>
        </w:tc>
      </w:tr>
    </w:tbl>
    <w:p w14:paraId="666490DA" w14:textId="77777777" w:rsidR="001C3FE4" w:rsidRDefault="001C3FE4" w:rsidP="00401A88">
      <w:pPr>
        <w:keepNext/>
        <w:spacing w:after="0" w:line="240" w:lineRule="auto"/>
        <w:rPr>
          <w:b/>
          <w:sz w:val="26"/>
        </w:rPr>
      </w:pPr>
    </w:p>
    <w:p w14:paraId="0CAF3242" w14:textId="2EE370A1" w:rsidR="00563D5D" w:rsidRDefault="00323FA7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Pr="00B4385E" w:rsidRDefault="00323FA7">
      <w:pPr>
        <w:spacing w:after="20" w:line="228" w:lineRule="auto"/>
        <w:rPr>
          <w:sz w:val="19"/>
          <w:szCs w:val="19"/>
        </w:rPr>
      </w:pPr>
      <w:r w:rsidRPr="00B4385E">
        <w:rPr>
          <w:sz w:val="19"/>
          <w:szCs w:val="19"/>
        </w:rPr>
        <w:t>Know your mentor and supervisor, and use Stop Work Authority whenever work is unclear or unsafe.</w:t>
      </w:r>
    </w:p>
    <w:p w14:paraId="697FE1F0" w14:textId="77777777" w:rsidR="00563D5D" w:rsidRDefault="00323FA7">
      <w:pPr>
        <w:pStyle w:val="ListBullet"/>
        <w:spacing w:after="20" w:line="228" w:lineRule="auto"/>
        <w:rPr>
          <w:sz w:val="19"/>
          <w:szCs w:val="19"/>
        </w:rPr>
      </w:pPr>
      <w:r w:rsidRPr="00B4385E">
        <w:rPr>
          <w:sz w:val="19"/>
          <w:szCs w:val="19"/>
        </w:rPr>
        <w:t>Supervisor / Assigned Mentor / Site Safety Contact</w:t>
      </w:r>
    </w:p>
    <w:p w14:paraId="193838B6" w14:textId="77777777" w:rsidR="00B4385E" w:rsidRPr="00B4385E" w:rsidRDefault="00B4385E" w:rsidP="00B4385E">
      <w:pPr>
        <w:pStyle w:val="ListBullet"/>
        <w:numPr>
          <w:ilvl w:val="0"/>
          <w:numId w:val="0"/>
        </w:numPr>
        <w:spacing w:after="20" w:line="228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B4385E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B4385E" w:rsidRDefault="00323FA7">
            <w:pPr>
              <w:spacing w:line="228" w:lineRule="auto"/>
              <w:rPr>
                <w:sz w:val="19"/>
                <w:szCs w:val="19"/>
              </w:rPr>
            </w:pPr>
            <w:r w:rsidRPr="00B4385E">
              <w:rPr>
                <w:b/>
                <w:sz w:val="19"/>
                <w:szCs w:val="19"/>
              </w:rPr>
              <w:t>Closing Message:</w:t>
            </w:r>
            <w:r w:rsidRPr="00B4385E">
              <w:rPr>
                <w:sz w:val="19"/>
                <w:szCs w:val="19"/>
              </w:rPr>
              <w:t xml:space="preserve"> “SSE identification, mentoring, and supervision help employees learn safely. Ask questions and stop work whenever something is unclear or unsafe.”</w:t>
            </w:r>
          </w:p>
        </w:tc>
      </w:tr>
    </w:tbl>
    <w:p w14:paraId="30797E56" w14:textId="77777777" w:rsidR="00563D5D" w:rsidRDefault="00323FA7">
      <w:r>
        <w:br w:type="page"/>
      </w:r>
    </w:p>
    <w:p w14:paraId="3FF08615" w14:textId="77777777" w:rsidR="00563D5D" w:rsidRPr="00D97D23" w:rsidRDefault="00323FA7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323FA7">
      <w:pPr>
        <w:spacing w:after="160"/>
        <w:jc w:val="center"/>
        <w:rPr>
          <w:b/>
        </w:rPr>
      </w:pPr>
      <w:r>
        <w:rPr>
          <w:b/>
        </w:rPr>
        <w:t>Topic: Short Service Employee (SSE)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401A88" w14:paraId="1F51C434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2E9CEF" w14:textId="77777777" w:rsidR="00401A88" w:rsidRDefault="00401A88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47631B" w14:textId="77777777" w:rsidR="00401A88" w:rsidRDefault="00401A88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B1B3F6" w14:textId="77777777" w:rsidR="00401A88" w:rsidRDefault="00401A88" w:rsidP="006962C1">
            <w:r>
              <w:rPr>
                <w:b/>
              </w:rPr>
              <w:t>Instructor:</w:t>
            </w:r>
          </w:p>
        </w:tc>
      </w:tr>
    </w:tbl>
    <w:p w14:paraId="1EE0BE95" w14:textId="77777777" w:rsidR="00401A88" w:rsidRDefault="00401A88" w:rsidP="00401A88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401A88" w14:paraId="295EB7C8" w14:textId="77777777" w:rsidTr="006962C1">
        <w:tc>
          <w:tcPr>
            <w:tcW w:w="738" w:type="dxa"/>
            <w:shd w:val="clear" w:color="auto" w:fill="D9E2F3"/>
          </w:tcPr>
          <w:p w14:paraId="2EFC1CBE" w14:textId="77777777" w:rsidR="00401A88" w:rsidRDefault="00401A88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18E76ADC" w14:textId="77777777" w:rsidR="00401A88" w:rsidRDefault="00401A88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00FB387E" w14:textId="77777777" w:rsidR="00401A88" w:rsidRDefault="00401A88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40B2E096" w14:textId="77777777" w:rsidR="00401A88" w:rsidRDefault="00401A88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401A88" w14:paraId="55BE10D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BD3811" w14:textId="77777777" w:rsidR="00401A88" w:rsidRDefault="00401A88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1CB7CC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C3DBDC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D65D17" w14:textId="77777777" w:rsidR="00401A88" w:rsidRDefault="00401A88" w:rsidP="006962C1"/>
        </w:tc>
      </w:tr>
      <w:tr w:rsidR="00401A88" w14:paraId="76FD8D9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993855" w14:textId="77777777" w:rsidR="00401A88" w:rsidRDefault="00401A88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131D79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5E89E5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DCCEFE" w14:textId="77777777" w:rsidR="00401A88" w:rsidRDefault="00401A88" w:rsidP="006962C1"/>
        </w:tc>
      </w:tr>
      <w:tr w:rsidR="00401A88" w14:paraId="211C5EF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2E815F" w14:textId="77777777" w:rsidR="00401A88" w:rsidRDefault="00401A88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260257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347B93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75AA8B" w14:textId="77777777" w:rsidR="00401A88" w:rsidRDefault="00401A88" w:rsidP="006962C1"/>
        </w:tc>
      </w:tr>
      <w:tr w:rsidR="00401A88" w14:paraId="7AF67A5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7382EB" w14:textId="77777777" w:rsidR="00401A88" w:rsidRDefault="00401A88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7247C3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37EE3D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BB714D" w14:textId="77777777" w:rsidR="00401A88" w:rsidRDefault="00401A88" w:rsidP="006962C1"/>
        </w:tc>
      </w:tr>
      <w:tr w:rsidR="00401A88" w14:paraId="19C2A6E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BFBCCF" w14:textId="77777777" w:rsidR="00401A88" w:rsidRDefault="00401A88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BB3860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6E9949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FB5A43" w14:textId="77777777" w:rsidR="00401A88" w:rsidRDefault="00401A88" w:rsidP="006962C1"/>
        </w:tc>
      </w:tr>
      <w:tr w:rsidR="00401A88" w14:paraId="6F230DB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89378B" w14:textId="77777777" w:rsidR="00401A88" w:rsidRDefault="00401A88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24AA9C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B1F7B8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790789" w14:textId="77777777" w:rsidR="00401A88" w:rsidRDefault="00401A88" w:rsidP="006962C1"/>
        </w:tc>
      </w:tr>
      <w:tr w:rsidR="00401A88" w14:paraId="550B161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D2752F" w14:textId="77777777" w:rsidR="00401A88" w:rsidRDefault="00401A88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E65308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0C3445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3E1727" w14:textId="77777777" w:rsidR="00401A88" w:rsidRDefault="00401A88" w:rsidP="006962C1"/>
        </w:tc>
      </w:tr>
      <w:tr w:rsidR="00401A88" w14:paraId="47D6178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5AA7C0" w14:textId="77777777" w:rsidR="00401A88" w:rsidRDefault="00401A88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E24A37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45F52E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DB86FA" w14:textId="77777777" w:rsidR="00401A88" w:rsidRDefault="00401A88" w:rsidP="006962C1"/>
        </w:tc>
      </w:tr>
      <w:tr w:rsidR="00401A88" w14:paraId="6D5BFE98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51CBBE" w14:textId="77777777" w:rsidR="00401A88" w:rsidRDefault="00401A88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022439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345D46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EB139A" w14:textId="77777777" w:rsidR="00401A88" w:rsidRDefault="00401A88" w:rsidP="006962C1"/>
        </w:tc>
      </w:tr>
      <w:tr w:rsidR="00401A88" w14:paraId="7C5AF65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42EC99" w14:textId="77777777" w:rsidR="00401A88" w:rsidRDefault="00401A88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7BB2A1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808682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B4EFAA" w14:textId="77777777" w:rsidR="00401A88" w:rsidRDefault="00401A88" w:rsidP="006962C1"/>
        </w:tc>
      </w:tr>
      <w:tr w:rsidR="00401A88" w14:paraId="686D5D4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A9608A" w14:textId="77777777" w:rsidR="00401A88" w:rsidRDefault="00401A88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E96E91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4381C0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D56AC1" w14:textId="77777777" w:rsidR="00401A88" w:rsidRDefault="00401A88" w:rsidP="006962C1"/>
        </w:tc>
      </w:tr>
      <w:tr w:rsidR="00401A88" w14:paraId="410F3E3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A16874" w14:textId="77777777" w:rsidR="00401A88" w:rsidRDefault="00401A88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31124B" w14:textId="77777777" w:rsidR="00401A88" w:rsidRDefault="00401A88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978D28" w14:textId="77777777" w:rsidR="00401A88" w:rsidRDefault="00401A88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0EFD11" w14:textId="77777777" w:rsidR="00401A88" w:rsidRDefault="00401A88" w:rsidP="006962C1"/>
        </w:tc>
      </w:tr>
    </w:tbl>
    <w:p w14:paraId="5FE13EAF" w14:textId="77777777" w:rsidR="00401A88" w:rsidRDefault="00401A88">
      <w:pPr>
        <w:spacing w:after="160"/>
        <w:jc w:val="center"/>
      </w:pPr>
    </w:p>
    <w:sectPr w:rsidR="00401A88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E2EA7" w14:textId="77777777" w:rsidR="00323FA7" w:rsidRDefault="00323FA7">
      <w:pPr>
        <w:spacing w:after="0" w:line="240" w:lineRule="auto"/>
      </w:pPr>
      <w:r>
        <w:separator/>
      </w:r>
    </w:p>
  </w:endnote>
  <w:endnote w:type="continuationSeparator" w:id="0">
    <w:p w14:paraId="41D494EE" w14:textId="77777777" w:rsidR="00323FA7" w:rsidRDefault="0032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323FA7">
    <w:pPr>
      <w:pStyle w:val="Footer"/>
      <w:jc w:val="center"/>
    </w:pPr>
    <w:r>
      <w:t>Short Service Employee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2981" w14:textId="77777777" w:rsidR="00323FA7" w:rsidRDefault="00323FA7">
      <w:pPr>
        <w:spacing w:after="0" w:line="240" w:lineRule="auto"/>
      </w:pPr>
      <w:r>
        <w:separator/>
      </w:r>
    </w:p>
  </w:footnote>
  <w:footnote w:type="continuationSeparator" w:id="0">
    <w:p w14:paraId="58BAFA8A" w14:textId="77777777" w:rsidR="00323FA7" w:rsidRDefault="00323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C3FE4"/>
    <w:rsid w:val="0029639D"/>
    <w:rsid w:val="00323FA7"/>
    <w:rsid w:val="00326F90"/>
    <w:rsid w:val="00401A88"/>
    <w:rsid w:val="00452B23"/>
    <w:rsid w:val="00563D5D"/>
    <w:rsid w:val="00583BEF"/>
    <w:rsid w:val="005D28B7"/>
    <w:rsid w:val="005D7806"/>
    <w:rsid w:val="008512AB"/>
    <w:rsid w:val="008644D3"/>
    <w:rsid w:val="00AA1D8D"/>
    <w:rsid w:val="00B4385E"/>
    <w:rsid w:val="00B47730"/>
    <w:rsid w:val="00BF2212"/>
    <w:rsid w:val="00C7396C"/>
    <w:rsid w:val="00CA0FB9"/>
    <w:rsid w:val="00CB0664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459</Words>
  <Characters>2482</Characters>
  <Application>Microsoft Office Word</Application>
  <DocSecurity>0</DocSecurity>
  <Lines>124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15</cp:revision>
  <dcterms:created xsi:type="dcterms:W3CDTF">2013-12-23T23:15:00Z</dcterms:created>
  <dcterms:modified xsi:type="dcterms:W3CDTF">2026-09-03T15:32:00Z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